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E5D74" w:rsidRDefault="00707AD2">
      <w:pPr>
        <w:spacing w:line="400" w:lineRule="exact"/>
        <w:jc w:val="center"/>
        <w:rPr>
          <w:rFonts w:ascii="宋体" w:hAnsi="宋体"/>
          <w:b/>
          <w:bCs/>
          <w:kern w:val="44"/>
          <w:szCs w:val="21"/>
        </w:rPr>
      </w:pPr>
      <w:bookmarkStart w:id="0" w:name="_Toc26292"/>
      <w:r>
        <w:rPr>
          <w:rFonts w:ascii="宋体" w:hAnsi="宋体" w:hint="eastAsia"/>
          <w:b/>
          <w:bCs/>
          <w:kern w:val="44"/>
          <w:szCs w:val="21"/>
        </w:rPr>
        <w:t>第二章</w:t>
      </w:r>
      <w:r>
        <w:rPr>
          <w:rFonts w:ascii="宋体" w:hAnsi="宋体" w:hint="eastAsia"/>
          <w:b/>
          <w:bCs/>
          <w:kern w:val="44"/>
          <w:szCs w:val="21"/>
        </w:rPr>
        <w:tab/>
        <w:t>注册会计师执业准则和职业道德</w:t>
      </w:r>
    </w:p>
    <w:p w:rsidR="008E5D74" w:rsidRDefault="00707AD2">
      <w:pPr>
        <w:pStyle w:val="txt"/>
        <w:spacing w:before="0" w:beforeAutospacing="0" w:after="0" w:afterAutospacing="0" w:line="400" w:lineRule="exact"/>
        <w:rPr>
          <w:b/>
          <w:sz w:val="21"/>
          <w:szCs w:val="21"/>
        </w:rPr>
      </w:pPr>
      <w:r>
        <w:rPr>
          <w:rFonts w:hint="eastAsia"/>
          <w:b/>
          <w:sz w:val="21"/>
          <w:szCs w:val="21"/>
        </w:rPr>
        <w:t>一、单项选择题</w:t>
      </w:r>
    </w:p>
    <w:p w:rsidR="008E5D74" w:rsidRDefault="00707AD2">
      <w:pPr>
        <w:spacing w:line="400" w:lineRule="exact"/>
        <w:rPr>
          <w:rFonts w:ascii="宋体" w:hAnsi="宋体"/>
          <w:szCs w:val="21"/>
        </w:rPr>
      </w:pPr>
      <w:r>
        <w:rPr>
          <w:rFonts w:ascii="宋体" w:hAnsi="宋体" w:hint="eastAsia"/>
          <w:szCs w:val="21"/>
        </w:rPr>
        <w:t>1.下列不属于注册会计师执业准则体系的是（    ）。</w:t>
      </w:r>
    </w:p>
    <w:p w:rsidR="008E5D74" w:rsidRDefault="008E5D74">
      <w:pPr>
        <w:spacing w:line="400" w:lineRule="exact"/>
        <w:ind w:firstLineChars="200" w:firstLine="420"/>
        <w:rPr>
          <w:rFonts w:ascii="宋体" w:hAnsi="宋体"/>
          <w:szCs w:val="21"/>
        </w:rPr>
        <w:sectPr w:rsidR="008E5D74">
          <w:headerReference w:type="default" r:id="rId7"/>
          <w:footerReference w:type="default" r:id="rId8"/>
          <w:pgSz w:w="11906" w:h="16838"/>
          <w:pgMar w:top="1418" w:right="1134" w:bottom="1134" w:left="1418" w:header="851" w:footer="851" w:gutter="0"/>
          <w:cols w:space="720"/>
          <w:docGrid w:type="lines" w:linePitch="312"/>
        </w:sectPr>
      </w:pPr>
    </w:p>
    <w:p w:rsidR="008E5D74" w:rsidRDefault="00707AD2">
      <w:pPr>
        <w:spacing w:line="400" w:lineRule="exact"/>
        <w:ind w:firstLineChars="200" w:firstLine="420"/>
        <w:rPr>
          <w:rFonts w:ascii="宋体" w:hAnsi="宋体"/>
          <w:szCs w:val="21"/>
        </w:rPr>
      </w:pPr>
      <w:r>
        <w:rPr>
          <w:rFonts w:ascii="宋体" w:hAnsi="宋体" w:hint="eastAsia"/>
          <w:szCs w:val="21"/>
        </w:rPr>
        <w:t>A.质量管理准则</w:t>
      </w:r>
      <w:r>
        <w:rPr>
          <w:rFonts w:ascii="宋体" w:hAnsi="宋体" w:hint="eastAsia"/>
          <w:szCs w:val="21"/>
        </w:rPr>
        <w:tab/>
      </w:r>
      <w:r>
        <w:rPr>
          <w:rFonts w:ascii="宋体" w:hAnsi="宋体" w:hint="eastAsia"/>
          <w:szCs w:val="21"/>
        </w:rPr>
        <w:tab/>
      </w:r>
      <w:r>
        <w:rPr>
          <w:rFonts w:ascii="宋体" w:hAnsi="宋体"/>
          <w:szCs w:val="21"/>
        </w:rPr>
        <w:tab/>
      </w:r>
      <w:r>
        <w:rPr>
          <w:rFonts w:ascii="宋体" w:hAnsi="宋体"/>
          <w:szCs w:val="21"/>
        </w:rPr>
        <w:tab/>
      </w:r>
      <w:r>
        <w:rPr>
          <w:rFonts w:ascii="宋体" w:hAnsi="宋体"/>
          <w:szCs w:val="21"/>
        </w:rPr>
        <w:tab/>
      </w:r>
      <w:r>
        <w:rPr>
          <w:rFonts w:ascii="宋体" w:hAnsi="宋体"/>
          <w:szCs w:val="21"/>
        </w:rPr>
        <w:tab/>
      </w:r>
      <w:r>
        <w:rPr>
          <w:rFonts w:ascii="宋体" w:hAnsi="宋体"/>
          <w:szCs w:val="21"/>
        </w:rPr>
        <w:tab/>
      </w:r>
      <w:r>
        <w:rPr>
          <w:rFonts w:ascii="宋体" w:hAnsi="宋体" w:hint="eastAsia"/>
          <w:szCs w:val="21"/>
        </w:rPr>
        <w:t>B.职业道德守则</w:t>
      </w:r>
    </w:p>
    <w:p w:rsidR="008E5D74" w:rsidRDefault="00707AD2">
      <w:pPr>
        <w:spacing w:line="400" w:lineRule="exact"/>
        <w:ind w:firstLineChars="200" w:firstLine="420"/>
        <w:rPr>
          <w:rFonts w:ascii="宋体" w:hAnsi="宋体"/>
          <w:szCs w:val="21"/>
        </w:rPr>
      </w:pPr>
      <w:r>
        <w:rPr>
          <w:rFonts w:ascii="宋体" w:hAnsi="宋体" w:hint="eastAsia"/>
          <w:szCs w:val="21"/>
        </w:rPr>
        <w:t>C.</w:t>
      </w:r>
      <w:proofErr w:type="gramStart"/>
      <w:r>
        <w:rPr>
          <w:rFonts w:ascii="宋体" w:hAnsi="宋体" w:hint="eastAsia"/>
          <w:szCs w:val="21"/>
        </w:rPr>
        <w:t>鉴证</w:t>
      </w:r>
      <w:proofErr w:type="gramEnd"/>
      <w:r>
        <w:rPr>
          <w:rFonts w:ascii="宋体" w:hAnsi="宋体" w:hint="eastAsia"/>
          <w:szCs w:val="21"/>
        </w:rPr>
        <w:t>业务准则</w:t>
      </w:r>
      <w:r>
        <w:rPr>
          <w:rFonts w:ascii="宋体" w:hAnsi="宋体" w:hint="eastAsia"/>
          <w:szCs w:val="21"/>
        </w:rPr>
        <w:tab/>
      </w:r>
      <w:r>
        <w:rPr>
          <w:rFonts w:ascii="宋体" w:hAnsi="宋体" w:hint="eastAsia"/>
          <w:szCs w:val="21"/>
        </w:rPr>
        <w:tab/>
      </w:r>
      <w:r>
        <w:rPr>
          <w:rFonts w:ascii="宋体" w:hAnsi="宋体"/>
          <w:szCs w:val="21"/>
        </w:rPr>
        <w:tab/>
      </w:r>
      <w:r>
        <w:rPr>
          <w:rFonts w:ascii="宋体" w:hAnsi="宋体"/>
          <w:szCs w:val="21"/>
        </w:rPr>
        <w:tab/>
      </w:r>
      <w:r>
        <w:rPr>
          <w:rFonts w:ascii="宋体" w:hAnsi="宋体"/>
          <w:szCs w:val="21"/>
        </w:rPr>
        <w:tab/>
      </w:r>
      <w:r>
        <w:rPr>
          <w:rFonts w:ascii="宋体" w:hAnsi="宋体"/>
          <w:szCs w:val="21"/>
        </w:rPr>
        <w:tab/>
      </w:r>
      <w:r>
        <w:rPr>
          <w:rFonts w:ascii="宋体" w:hAnsi="宋体"/>
          <w:szCs w:val="21"/>
        </w:rPr>
        <w:tab/>
      </w:r>
      <w:r>
        <w:rPr>
          <w:rFonts w:ascii="宋体" w:hAnsi="宋体" w:hint="eastAsia"/>
          <w:szCs w:val="21"/>
        </w:rPr>
        <w:t>D.审计准则</w:t>
      </w:r>
    </w:p>
    <w:p w:rsidR="008E5D74" w:rsidRDefault="008E5D74">
      <w:pPr>
        <w:spacing w:line="400" w:lineRule="exact"/>
        <w:ind w:firstLineChars="200" w:firstLine="420"/>
        <w:rPr>
          <w:rFonts w:ascii="宋体" w:hAnsi="宋体"/>
          <w:szCs w:val="21"/>
        </w:rPr>
        <w:sectPr w:rsidR="008E5D74">
          <w:type w:val="continuous"/>
          <w:pgSz w:w="11906" w:h="16838"/>
          <w:pgMar w:top="1418" w:right="1134" w:bottom="1134" w:left="1418" w:header="851" w:footer="851" w:gutter="0"/>
          <w:cols w:space="720"/>
          <w:docGrid w:type="lines" w:linePitch="312"/>
        </w:sectPr>
      </w:pPr>
    </w:p>
    <w:p w:rsidR="008E5D74" w:rsidRDefault="00707AD2">
      <w:pPr>
        <w:spacing w:line="400" w:lineRule="exact"/>
        <w:rPr>
          <w:rFonts w:ascii="宋体" w:hAnsi="宋体"/>
          <w:szCs w:val="21"/>
        </w:rPr>
      </w:pPr>
      <w:r>
        <w:rPr>
          <w:rFonts w:ascii="宋体" w:hAnsi="宋体" w:hint="eastAsia"/>
          <w:szCs w:val="21"/>
        </w:rPr>
        <w:t>【答案】B</w:t>
      </w:r>
    </w:p>
    <w:p w:rsidR="008E5D74" w:rsidRDefault="00707AD2">
      <w:pPr>
        <w:spacing w:line="400" w:lineRule="exact"/>
        <w:rPr>
          <w:rFonts w:ascii="宋体" w:hAnsi="宋体"/>
          <w:szCs w:val="21"/>
        </w:rPr>
      </w:pPr>
      <w:r>
        <w:rPr>
          <w:rFonts w:ascii="宋体" w:hAnsi="宋体" w:hint="eastAsia"/>
          <w:szCs w:val="21"/>
        </w:rPr>
        <w:t>【解析】中国注册会计师执业准则可分为</w:t>
      </w:r>
      <w:proofErr w:type="gramStart"/>
      <w:r>
        <w:rPr>
          <w:rFonts w:ascii="宋体" w:hAnsi="宋体" w:hint="eastAsia"/>
          <w:szCs w:val="21"/>
        </w:rPr>
        <w:t>鉴证</w:t>
      </w:r>
      <w:proofErr w:type="gramEnd"/>
      <w:r>
        <w:rPr>
          <w:rFonts w:ascii="宋体" w:hAnsi="宋体" w:hint="eastAsia"/>
          <w:szCs w:val="21"/>
        </w:rPr>
        <w:t>业务准则（包括审计准则、审阅准则、其他</w:t>
      </w:r>
      <w:proofErr w:type="gramStart"/>
      <w:r>
        <w:rPr>
          <w:rFonts w:ascii="宋体" w:hAnsi="宋体" w:hint="eastAsia"/>
          <w:szCs w:val="21"/>
        </w:rPr>
        <w:t>鉴证</w:t>
      </w:r>
      <w:proofErr w:type="gramEnd"/>
      <w:r>
        <w:rPr>
          <w:rFonts w:ascii="宋体" w:hAnsi="宋体" w:hint="eastAsia"/>
          <w:szCs w:val="21"/>
        </w:rPr>
        <w:t>业务准则）</w:t>
      </w:r>
      <w:r w:rsidR="00C30AF1">
        <w:rPr>
          <w:rFonts w:ascii="宋体" w:hAnsi="宋体" w:hint="eastAsia"/>
          <w:szCs w:val="21"/>
        </w:rPr>
        <w:t>、</w:t>
      </w:r>
      <w:r>
        <w:rPr>
          <w:rFonts w:ascii="宋体" w:hAnsi="宋体" w:hint="eastAsia"/>
          <w:szCs w:val="21"/>
        </w:rPr>
        <w:t>相关服务准则和质量管理准则，故选择B。</w:t>
      </w:r>
    </w:p>
    <w:p w:rsidR="008E5D74" w:rsidRDefault="00707AD2">
      <w:pPr>
        <w:spacing w:line="400" w:lineRule="exact"/>
        <w:rPr>
          <w:rFonts w:ascii="宋体" w:hAnsi="宋体"/>
          <w:szCs w:val="21"/>
        </w:rPr>
      </w:pPr>
      <w:r>
        <w:rPr>
          <w:rFonts w:ascii="宋体" w:hAnsi="宋体" w:hint="eastAsia"/>
          <w:szCs w:val="21"/>
        </w:rPr>
        <w:t>2.下列说法不正确的是（    ）。</w:t>
      </w:r>
    </w:p>
    <w:p w:rsidR="008E5D74" w:rsidRDefault="00707AD2">
      <w:pPr>
        <w:spacing w:line="400" w:lineRule="exact"/>
        <w:ind w:firstLineChars="200" w:firstLine="420"/>
        <w:rPr>
          <w:rFonts w:ascii="宋体" w:hAnsi="宋体"/>
          <w:szCs w:val="21"/>
        </w:rPr>
      </w:pPr>
      <w:r>
        <w:rPr>
          <w:rFonts w:ascii="宋体" w:hAnsi="宋体" w:hint="eastAsia"/>
          <w:szCs w:val="21"/>
        </w:rPr>
        <w:t>A.在有限保证的</w:t>
      </w:r>
      <w:proofErr w:type="gramStart"/>
      <w:r>
        <w:rPr>
          <w:rFonts w:ascii="宋体" w:hAnsi="宋体" w:hint="eastAsia"/>
          <w:szCs w:val="21"/>
        </w:rPr>
        <w:t>鉴证</w:t>
      </w:r>
      <w:proofErr w:type="gramEnd"/>
      <w:r>
        <w:rPr>
          <w:rFonts w:ascii="宋体" w:hAnsi="宋体" w:hint="eastAsia"/>
          <w:szCs w:val="21"/>
        </w:rPr>
        <w:t>业务中，审计人员应当以积极方式提出结论</w:t>
      </w:r>
    </w:p>
    <w:p w:rsidR="008E5D74" w:rsidRDefault="00707AD2">
      <w:pPr>
        <w:spacing w:line="400" w:lineRule="exact"/>
        <w:ind w:firstLineChars="200" w:firstLine="420"/>
        <w:rPr>
          <w:rFonts w:ascii="宋体" w:hAnsi="宋体"/>
          <w:szCs w:val="21"/>
        </w:rPr>
      </w:pPr>
      <w:r>
        <w:rPr>
          <w:rFonts w:ascii="宋体" w:hAnsi="宋体" w:hint="eastAsia"/>
          <w:szCs w:val="21"/>
        </w:rPr>
        <w:t>B.在直接报告业务中，预期使用者只能通过阅读</w:t>
      </w:r>
      <w:proofErr w:type="gramStart"/>
      <w:r>
        <w:rPr>
          <w:rFonts w:ascii="宋体" w:hAnsi="宋体" w:hint="eastAsia"/>
          <w:szCs w:val="21"/>
        </w:rPr>
        <w:t>鉴证</w:t>
      </w:r>
      <w:proofErr w:type="gramEnd"/>
      <w:r>
        <w:rPr>
          <w:rFonts w:ascii="宋体" w:hAnsi="宋体" w:hint="eastAsia"/>
          <w:szCs w:val="21"/>
        </w:rPr>
        <w:t>报告获取</w:t>
      </w:r>
      <w:proofErr w:type="gramStart"/>
      <w:r>
        <w:rPr>
          <w:rFonts w:ascii="宋体" w:hAnsi="宋体" w:hint="eastAsia"/>
          <w:szCs w:val="21"/>
        </w:rPr>
        <w:t>鉴证</w:t>
      </w:r>
      <w:proofErr w:type="gramEnd"/>
      <w:r>
        <w:rPr>
          <w:rFonts w:ascii="宋体" w:hAnsi="宋体" w:hint="eastAsia"/>
          <w:szCs w:val="21"/>
        </w:rPr>
        <w:t>对象信息</w:t>
      </w:r>
    </w:p>
    <w:p w:rsidR="008E5D74" w:rsidRDefault="00707AD2">
      <w:pPr>
        <w:spacing w:line="400" w:lineRule="exact"/>
        <w:ind w:firstLineChars="200" w:firstLine="420"/>
        <w:rPr>
          <w:rFonts w:ascii="宋体" w:hAnsi="宋体"/>
          <w:szCs w:val="21"/>
        </w:rPr>
      </w:pPr>
      <w:r>
        <w:rPr>
          <w:rFonts w:ascii="宋体" w:hAnsi="宋体" w:hint="eastAsia"/>
          <w:szCs w:val="21"/>
        </w:rPr>
        <w:t>C.在执行直接报告业务时，注册会计师应当明确提及</w:t>
      </w:r>
      <w:proofErr w:type="gramStart"/>
      <w:r>
        <w:rPr>
          <w:rFonts w:ascii="宋体" w:hAnsi="宋体" w:hint="eastAsia"/>
          <w:szCs w:val="21"/>
        </w:rPr>
        <w:t>鉴证</w:t>
      </w:r>
      <w:proofErr w:type="gramEnd"/>
      <w:r>
        <w:rPr>
          <w:rFonts w:ascii="宋体" w:hAnsi="宋体" w:hint="eastAsia"/>
          <w:szCs w:val="21"/>
        </w:rPr>
        <w:t>对象和标准</w:t>
      </w:r>
    </w:p>
    <w:p w:rsidR="008E5D74" w:rsidRDefault="00707AD2">
      <w:pPr>
        <w:spacing w:line="400" w:lineRule="exact"/>
        <w:ind w:firstLineChars="200" w:firstLine="420"/>
        <w:rPr>
          <w:rFonts w:ascii="宋体" w:hAnsi="宋体"/>
          <w:szCs w:val="21"/>
        </w:rPr>
      </w:pPr>
      <w:r>
        <w:rPr>
          <w:rFonts w:ascii="宋体" w:hAnsi="宋体" w:hint="eastAsia"/>
          <w:szCs w:val="21"/>
        </w:rPr>
        <w:t>D.在承接业务后，如果发现标准和</w:t>
      </w:r>
      <w:proofErr w:type="gramStart"/>
      <w:r>
        <w:rPr>
          <w:rFonts w:ascii="宋体" w:hAnsi="宋体" w:hint="eastAsia"/>
          <w:szCs w:val="21"/>
        </w:rPr>
        <w:t>鉴证</w:t>
      </w:r>
      <w:proofErr w:type="gramEnd"/>
      <w:r>
        <w:rPr>
          <w:rFonts w:ascii="宋体" w:hAnsi="宋体" w:hint="eastAsia"/>
          <w:szCs w:val="21"/>
        </w:rPr>
        <w:t>对象不恰当，注册会计师则不能出具无保留意见的报告</w:t>
      </w:r>
    </w:p>
    <w:p w:rsidR="008E5D74" w:rsidRDefault="00707AD2">
      <w:pPr>
        <w:spacing w:line="400" w:lineRule="exact"/>
        <w:rPr>
          <w:rFonts w:ascii="宋体" w:hAnsi="宋体"/>
          <w:szCs w:val="21"/>
        </w:rPr>
      </w:pPr>
      <w:r>
        <w:rPr>
          <w:rFonts w:ascii="宋体" w:hAnsi="宋体" w:hint="eastAsia"/>
          <w:szCs w:val="21"/>
        </w:rPr>
        <w:t>【答案】A</w:t>
      </w:r>
    </w:p>
    <w:p w:rsidR="008E5D74" w:rsidRDefault="00707AD2">
      <w:pPr>
        <w:spacing w:line="400" w:lineRule="exact"/>
        <w:rPr>
          <w:rFonts w:ascii="宋体" w:hAnsi="宋体"/>
          <w:szCs w:val="21"/>
        </w:rPr>
      </w:pPr>
      <w:r>
        <w:rPr>
          <w:rFonts w:ascii="宋体" w:hAnsi="宋体" w:hint="eastAsia"/>
          <w:szCs w:val="21"/>
        </w:rPr>
        <w:t>【解析】有限保证的</w:t>
      </w:r>
      <w:proofErr w:type="gramStart"/>
      <w:r>
        <w:rPr>
          <w:rFonts w:ascii="宋体" w:hAnsi="宋体" w:hint="eastAsia"/>
          <w:szCs w:val="21"/>
        </w:rPr>
        <w:t>鉴证</w:t>
      </w:r>
      <w:proofErr w:type="gramEnd"/>
      <w:r>
        <w:rPr>
          <w:rFonts w:ascii="宋体" w:hAnsi="宋体" w:hint="eastAsia"/>
          <w:szCs w:val="21"/>
        </w:rPr>
        <w:t>业务的目标是注册会计师将</w:t>
      </w:r>
      <w:proofErr w:type="gramStart"/>
      <w:r>
        <w:rPr>
          <w:rFonts w:ascii="宋体" w:hAnsi="宋体" w:hint="eastAsia"/>
          <w:szCs w:val="21"/>
        </w:rPr>
        <w:t>鉴证</w:t>
      </w:r>
      <w:proofErr w:type="gramEnd"/>
      <w:r>
        <w:rPr>
          <w:rFonts w:ascii="宋体" w:hAnsi="宋体" w:hint="eastAsia"/>
          <w:szCs w:val="21"/>
        </w:rPr>
        <w:t>业务风险降至该业务环境下可接受的水平，以此作为以消极方式提出结论的基础，故A错误。</w:t>
      </w:r>
    </w:p>
    <w:p w:rsidR="008E5D74" w:rsidRDefault="00707AD2">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3.下列有关财务报表审计和财务报表审阅的区别的说法中，错误的是（    ）。</w:t>
      </w:r>
    </w:p>
    <w:p w:rsidR="008E5D74" w:rsidRDefault="00707AD2">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A.财务报表审计所需的审计证据的数量多于财务报表审阅</w:t>
      </w:r>
      <w:r>
        <w:rPr>
          <w:rFonts w:asciiTheme="minorEastAsia" w:eastAsiaTheme="minorEastAsia" w:hAnsiTheme="minorEastAsia" w:cs="宋体"/>
          <w:szCs w:val="21"/>
        </w:rPr>
        <w:tab/>
      </w:r>
      <w:r>
        <w:rPr>
          <w:rFonts w:asciiTheme="minorEastAsia" w:eastAsiaTheme="minorEastAsia" w:hAnsiTheme="minorEastAsia" w:cs="宋体"/>
          <w:szCs w:val="21"/>
        </w:rPr>
        <w:tab/>
      </w:r>
      <w:r>
        <w:rPr>
          <w:rFonts w:asciiTheme="minorEastAsia" w:eastAsiaTheme="minorEastAsia" w:hAnsiTheme="minorEastAsia" w:cs="宋体"/>
          <w:szCs w:val="21"/>
        </w:rPr>
        <w:tab/>
      </w:r>
      <w:r>
        <w:rPr>
          <w:rFonts w:asciiTheme="minorEastAsia" w:eastAsiaTheme="minorEastAsia" w:hAnsiTheme="minorEastAsia" w:cs="宋体"/>
          <w:szCs w:val="21"/>
        </w:rPr>
        <w:tab/>
      </w:r>
      <w:r>
        <w:rPr>
          <w:rFonts w:asciiTheme="minorEastAsia" w:eastAsiaTheme="minorEastAsia" w:hAnsiTheme="minorEastAsia" w:cs="宋体"/>
          <w:szCs w:val="21"/>
        </w:rPr>
        <w:tab/>
      </w:r>
      <w:r>
        <w:rPr>
          <w:rFonts w:asciiTheme="minorEastAsia" w:eastAsiaTheme="minorEastAsia" w:hAnsiTheme="minorEastAsia" w:cs="宋体"/>
          <w:szCs w:val="21"/>
        </w:rPr>
        <w:tab/>
      </w:r>
    </w:p>
    <w:p w:rsidR="008E5D74" w:rsidRDefault="00707AD2">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B.财务报表审计采用的证据收集程序少于财务报表审阅</w:t>
      </w:r>
    </w:p>
    <w:p w:rsidR="008E5D74" w:rsidRDefault="00707AD2">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C.财务报表审计提供的保证水平高于财务报表审阅</w:t>
      </w:r>
      <w:r>
        <w:rPr>
          <w:rFonts w:asciiTheme="minorEastAsia" w:eastAsiaTheme="minorEastAsia" w:hAnsiTheme="minorEastAsia" w:cs="宋体"/>
          <w:szCs w:val="21"/>
        </w:rPr>
        <w:tab/>
      </w:r>
      <w:r>
        <w:rPr>
          <w:rFonts w:asciiTheme="minorEastAsia" w:eastAsiaTheme="minorEastAsia" w:hAnsiTheme="minorEastAsia" w:cs="宋体"/>
          <w:szCs w:val="21"/>
        </w:rPr>
        <w:tab/>
      </w:r>
      <w:r>
        <w:rPr>
          <w:rFonts w:asciiTheme="minorEastAsia" w:eastAsiaTheme="minorEastAsia" w:hAnsiTheme="minorEastAsia" w:cs="宋体"/>
          <w:szCs w:val="21"/>
        </w:rPr>
        <w:tab/>
      </w:r>
      <w:r>
        <w:rPr>
          <w:rFonts w:asciiTheme="minorEastAsia" w:eastAsiaTheme="minorEastAsia" w:hAnsiTheme="minorEastAsia" w:cs="宋体"/>
          <w:szCs w:val="21"/>
        </w:rPr>
        <w:tab/>
      </w:r>
      <w:r>
        <w:rPr>
          <w:rFonts w:asciiTheme="minorEastAsia" w:eastAsiaTheme="minorEastAsia" w:hAnsiTheme="minorEastAsia" w:cs="宋体"/>
          <w:szCs w:val="21"/>
        </w:rPr>
        <w:tab/>
      </w:r>
      <w:r>
        <w:rPr>
          <w:rFonts w:asciiTheme="minorEastAsia" w:eastAsiaTheme="minorEastAsia" w:hAnsiTheme="minorEastAsia" w:cs="宋体"/>
          <w:szCs w:val="21"/>
        </w:rPr>
        <w:tab/>
      </w:r>
    </w:p>
    <w:p w:rsidR="008E5D74" w:rsidRDefault="00707AD2">
      <w:pPr>
        <w:pStyle w:val="11"/>
        <w:spacing w:line="4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D.财务报表审计提出结论的方式与财务报表审阅不同</w:t>
      </w:r>
    </w:p>
    <w:p w:rsidR="008E5D74" w:rsidRDefault="00707AD2">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【答案】B</w:t>
      </w:r>
    </w:p>
    <w:p w:rsidR="008E5D74" w:rsidRDefault="00707AD2">
      <w:pPr>
        <w:pStyle w:val="11"/>
        <w:spacing w:line="400" w:lineRule="exact"/>
        <w:ind w:firstLineChars="0" w:firstLine="0"/>
        <w:rPr>
          <w:rFonts w:asciiTheme="minorEastAsia" w:eastAsiaTheme="minorEastAsia" w:hAnsiTheme="minorEastAsia" w:cs="宋体"/>
          <w:szCs w:val="21"/>
        </w:rPr>
      </w:pPr>
      <w:r>
        <w:rPr>
          <w:rFonts w:asciiTheme="minorEastAsia" w:eastAsiaTheme="minorEastAsia" w:hAnsiTheme="minorEastAsia" w:cs="宋体" w:hint="eastAsia"/>
          <w:szCs w:val="21"/>
        </w:rPr>
        <w:t>【解析】财务报表审计釆用的证据收集程序包括检查、观察、询问、函证、重新计算、重新执行、分析程序等。财务报表审阅釆用的证据收集程序受到有意识的限制，主要釆用询问和分析程序获取证据， 因此财务报表审计证据收集程序多于财务报表审阅。</w:t>
      </w:r>
    </w:p>
    <w:p w:rsidR="008E5D74" w:rsidRDefault="00707AD2">
      <w:pPr>
        <w:spacing w:line="400" w:lineRule="exact"/>
        <w:rPr>
          <w:rFonts w:ascii="宋体" w:hAnsi="宋体"/>
          <w:szCs w:val="21"/>
        </w:rPr>
      </w:pPr>
      <w:r>
        <w:rPr>
          <w:rFonts w:ascii="宋体" w:hAnsi="宋体" w:hint="eastAsia"/>
          <w:szCs w:val="21"/>
        </w:rPr>
        <w:t>4</w:t>
      </w:r>
      <w:r>
        <w:rPr>
          <w:rFonts w:ascii="宋体" w:hAnsi="宋体"/>
          <w:szCs w:val="21"/>
        </w:rPr>
        <w:t>.</w:t>
      </w:r>
      <w:r>
        <w:rPr>
          <w:rFonts w:ascii="宋体" w:hAnsi="宋体" w:hint="eastAsia"/>
          <w:szCs w:val="21"/>
        </w:rPr>
        <w:t>下列有关注册会计师执行的业务中，无须提供保证的是（    ）。</w:t>
      </w:r>
    </w:p>
    <w:p w:rsidR="008E5D74" w:rsidRDefault="00707AD2">
      <w:pPr>
        <w:spacing w:line="400" w:lineRule="exact"/>
        <w:ind w:firstLineChars="200" w:firstLine="420"/>
        <w:rPr>
          <w:rFonts w:ascii="宋体" w:hAnsi="宋体"/>
          <w:szCs w:val="21"/>
        </w:rPr>
      </w:pPr>
      <w:r>
        <w:rPr>
          <w:rFonts w:ascii="宋体" w:hAnsi="宋体" w:hint="eastAsia"/>
          <w:szCs w:val="21"/>
        </w:rPr>
        <w:t>A.内部控制审计业务                    B.财务报表审阅业务</w:t>
      </w:r>
    </w:p>
    <w:p w:rsidR="008E5D74" w:rsidRDefault="00707AD2">
      <w:pPr>
        <w:spacing w:line="400" w:lineRule="exact"/>
        <w:ind w:firstLineChars="200" w:firstLine="420"/>
        <w:rPr>
          <w:rFonts w:ascii="宋体" w:hAnsi="宋体"/>
          <w:szCs w:val="21"/>
        </w:rPr>
      </w:pPr>
      <w:r>
        <w:rPr>
          <w:rFonts w:ascii="宋体" w:hAnsi="宋体" w:hint="eastAsia"/>
          <w:szCs w:val="21"/>
        </w:rPr>
        <w:t>C.预测性财务信息审核                  D.对财务报表执行商定程序</w:t>
      </w:r>
    </w:p>
    <w:p w:rsidR="008E5D74" w:rsidRDefault="00707AD2">
      <w:pPr>
        <w:spacing w:line="400" w:lineRule="exact"/>
        <w:rPr>
          <w:rFonts w:ascii="宋体" w:hAnsi="宋体"/>
          <w:szCs w:val="21"/>
        </w:rPr>
      </w:pPr>
      <w:r>
        <w:rPr>
          <w:rFonts w:ascii="宋体" w:hAnsi="宋体" w:hint="eastAsia"/>
          <w:szCs w:val="21"/>
        </w:rPr>
        <w:t>【答案】</w:t>
      </w:r>
      <w:r w:rsidR="00C30AF1" w:rsidRPr="00D64A93">
        <w:rPr>
          <w:rFonts w:ascii="宋体" w:hAnsi="宋体"/>
          <w:szCs w:val="21"/>
        </w:rPr>
        <w:t>D</w:t>
      </w:r>
    </w:p>
    <w:p w:rsidR="008E5D74" w:rsidRDefault="00707AD2">
      <w:pPr>
        <w:spacing w:line="400" w:lineRule="exact"/>
        <w:rPr>
          <w:rFonts w:ascii="宋体" w:hAnsi="宋体"/>
          <w:szCs w:val="21"/>
        </w:rPr>
      </w:pPr>
      <w:r>
        <w:rPr>
          <w:rFonts w:ascii="宋体" w:hAnsi="宋体" w:hint="eastAsia"/>
          <w:szCs w:val="21"/>
        </w:rPr>
        <w:t>【解析】对财务报表执行商定程序属于相关服务，不提供任何保证程度。</w:t>
      </w:r>
    </w:p>
    <w:p w:rsidR="008E5D74" w:rsidRDefault="00707AD2">
      <w:pPr>
        <w:spacing w:line="400" w:lineRule="exact"/>
        <w:rPr>
          <w:rFonts w:ascii="宋体" w:hAnsi="宋体"/>
          <w:szCs w:val="21"/>
        </w:rPr>
      </w:pPr>
      <w:r>
        <w:rPr>
          <w:rFonts w:ascii="宋体" w:hAnsi="宋体" w:hint="eastAsia"/>
          <w:szCs w:val="21"/>
        </w:rPr>
        <w:t>5</w:t>
      </w:r>
      <w:r>
        <w:rPr>
          <w:rFonts w:ascii="宋体" w:hAnsi="宋体"/>
          <w:szCs w:val="21"/>
        </w:rPr>
        <w:t>.</w:t>
      </w:r>
      <w:r>
        <w:rPr>
          <w:rFonts w:ascii="宋体" w:hAnsi="宋体" w:hint="eastAsia"/>
          <w:szCs w:val="21"/>
        </w:rPr>
        <w:t>下列说法错误的是（    ）。</w:t>
      </w:r>
    </w:p>
    <w:p w:rsidR="008E5D74" w:rsidRDefault="00707AD2">
      <w:pPr>
        <w:spacing w:line="400" w:lineRule="exact"/>
        <w:ind w:firstLineChars="200" w:firstLine="420"/>
        <w:rPr>
          <w:rFonts w:ascii="宋体" w:hAnsi="宋体"/>
          <w:szCs w:val="21"/>
        </w:rPr>
      </w:pPr>
      <w:r>
        <w:rPr>
          <w:rFonts w:ascii="宋体" w:hAnsi="宋体" w:hint="eastAsia"/>
          <w:szCs w:val="21"/>
        </w:rPr>
        <w:t>A.会计师事务所建立并保持质</w:t>
      </w:r>
      <w:bookmarkStart w:id="1" w:name="_GoBack"/>
      <w:bookmarkEnd w:id="1"/>
      <w:r>
        <w:rPr>
          <w:rFonts w:ascii="宋体" w:hAnsi="宋体" w:hint="eastAsia"/>
          <w:szCs w:val="21"/>
        </w:rPr>
        <w:t>量管理制度的目标是出具无保留意见的审计报告</w:t>
      </w:r>
    </w:p>
    <w:p w:rsidR="008E5D74" w:rsidRDefault="00707AD2">
      <w:pPr>
        <w:spacing w:line="400" w:lineRule="exact"/>
        <w:ind w:firstLineChars="200" w:firstLine="420"/>
        <w:rPr>
          <w:rFonts w:ascii="宋体" w:hAnsi="宋体"/>
          <w:szCs w:val="21"/>
        </w:rPr>
      </w:pPr>
      <w:r>
        <w:rPr>
          <w:rFonts w:ascii="宋体" w:hAnsi="宋体" w:hint="eastAsia"/>
          <w:szCs w:val="21"/>
        </w:rPr>
        <w:t>B.控制程序是控制政策的具体实现途径与方法</w:t>
      </w:r>
    </w:p>
    <w:p w:rsidR="008E5D74" w:rsidRDefault="00707AD2">
      <w:pPr>
        <w:spacing w:line="400" w:lineRule="exact"/>
        <w:ind w:firstLineChars="200" w:firstLine="420"/>
        <w:rPr>
          <w:rFonts w:ascii="宋体" w:hAnsi="宋体"/>
          <w:szCs w:val="21"/>
        </w:rPr>
      </w:pPr>
      <w:r>
        <w:rPr>
          <w:rFonts w:ascii="宋体" w:hAnsi="宋体" w:hint="eastAsia"/>
          <w:szCs w:val="21"/>
        </w:rPr>
        <w:t>C.如果</w:t>
      </w:r>
      <w:proofErr w:type="gramStart"/>
      <w:r>
        <w:rPr>
          <w:rFonts w:ascii="宋体" w:hAnsi="宋体" w:hint="eastAsia"/>
          <w:szCs w:val="21"/>
        </w:rPr>
        <w:t>鉴证</w:t>
      </w:r>
      <w:proofErr w:type="gramEnd"/>
      <w:r>
        <w:rPr>
          <w:rFonts w:ascii="宋体" w:hAnsi="宋体" w:hint="eastAsia"/>
          <w:szCs w:val="21"/>
        </w:rPr>
        <w:t>对象信息存在重大错报，注册会计师应当出具保留意见或否定意见的报告</w:t>
      </w:r>
    </w:p>
    <w:p w:rsidR="008E5D74" w:rsidRDefault="00707AD2">
      <w:pPr>
        <w:spacing w:line="400" w:lineRule="exact"/>
        <w:ind w:firstLineChars="200" w:firstLine="420"/>
        <w:rPr>
          <w:rFonts w:ascii="宋体" w:hAnsi="宋体"/>
          <w:szCs w:val="21"/>
        </w:rPr>
      </w:pPr>
      <w:r>
        <w:rPr>
          <w:rFonts w:ascii="宋体" w:hAnsi="宋体" w:hint="eastAsia"/>
          <w:szCs w:val="21"/>
        </w:rPr>
        <w:t>D.会计师事务所应充分考虑自身规模、业务的性质和复杂程度以及工作人员的知识和经验，制定适</w:t>
      </w:r>
      <w:r>
        <w:rPr>
          <w:rFonts w:ascii="宋体" w:hAnsi="宋体" w:hint="eastAsia"/>
          <w:szCs w:val="21"/>
        </w:rPr>
        <w:lastRenderedPageBreak/>
        <w:t>合本所的能够实现质量控制目标的政策和程序</w:t>
      </w:r>
    </w:p>
    <w:p w:rsidR="008E5D74" w:rsidRDefault="00707AD2">
      <w:pPr>
        <w:spacing w:line="400" w:lineRule="exact"/>
        <w:rPr>
          <w:rFonts w:ascii="宋体" w:hAnsi="宋体"/>
          <w:szCs w:val="21"/>
        </w:rPr>
      </w:pPr>
      <w:r>
        <w:rPr>
          <w:rFonts w:ascii="宋体" w:hAnsi="宋体" w:hint="eastAsia"/>
          <w:szCs w:val="21"/>
        </w:rPr>
        <w:t>【答案】A</w:t>
      </w:r>
    </w:p>
    <w:p w:rsidR="008E5D74" w:rsidRDefault="00707AD2">
      <w:pPr>
        <w:spacing w:line="400" w:lineRule="exact"/>
        <w:rPr>
          <w:rFonts w:ascii="宋体" w:hAnsi="宋体"/>
          <w:szCs w:val="21"/>
        </w:rPr>
      </w:pPr>
      <w:r>
        <w:rPr>
          <w:rFonts w:ascii="宋体" w:hAnsi="宋体" w:hint="eastAsia"/>
          <w:szCs w:val="21"/>
        </w:rPr>
        <w:t>【解析】会计师事务所建立质量管理制度是为了合理保证：（1）会计师事务所及其人员遵守职业准则和适用的法律法规的规定；（2）会计师事务所和项目负责人根据具体情况出具恰当的报告。不是出具无保留意见的审计报告，故A错误。</w:t>
      </w:r>
    </w:p>
    <w:p w:rsidR="008E5D74" w:rsidRDefault="00707AD2">
      <w:pPr>
        <w:spacing w:line="400" w:lineRule="exact"/>
        <w:jc w:val="left"/>
        <w:rPr>
          <w:rFonts w:ascii="宋体" w:hAnsi="宋体"/>
          <w:szCs w:val="21"/>
        </w:rPr>
      </w:pPr>
      <w:r>
        <w:rPr>
          <w:rFonts w:ascii="宋体" w:hAnsi="宋体" w:hint="eastAsia"/>
          <w:szCs w:val="21"/>
        </w:rPr>
        <w:t>6</w:t>
      </w:r>
      <w:r>
        <w:rPr>
          <w:rFonts w:ascii="宋体" w:hAnsi="宋体"/>
          <w:szCs w:val="21"/>
        </w:rPr>
        <w:t>.</w:t>
      </w:r>
      <w:r>
        <w:rPr>
          <w:rFonts w:ascii="宋体" w:hAnsi="宋体" w:hint="eastAsia"/>
          <w:szCs w:val="21"/>
        </w:rPr>
        <w:t>注册会计师职业道德基本原则不包括（     ）。</w:t>
      </w:r>
    </w:p>
    <w:p w:rsidR="008E5D74" w:rsidRDefault="00707AD2">
      <w:pPr>
        <w:spacing w:line="400" w:lineRule="exact"/>
        <w:ind w:firstLineChars="200" w:firstLine="420"/>
        <w:jc w:val="left"/>
        <w:rPr>
          <w:rFonts w:ascii="宋体" w:hAnsi="宋体"/>
          <w:szCs w:val="21"/>
        </w:rPr>
      </w:pPr>
      <w:r>
        <w:rPr>
          <w:rFonts w:ascii="宋体" w:hAnsi="宋体" w:hint="eastAsia"/>
          <w:szCs w:val="21"/>
        </w:rPr>
        <w:t>A.保密</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szCs w:val="21"/>
        </w:rPr>
        <w:tab/>
      </w:r>
      <w:r>
        <w:rPr>
          <w:rFonts w:ascii="宋体" w:hAnsi="宋体"/>
          <w:szCs w:val="21"/>
        </w:rPr>
        <w:tab/>
      </w:r>
      <w:r>
        <w:rPr>
          <w:rFonts w:ascii="宋体" w:hAnsi="宋体"/>
          <w:szCs w:val="21"/>
        </w:rPr>
        <w:tab/>
      </w:r>
      <w:r>
        <w:rPr>
          <w:rFonts w:ascii="宋体" w:hAnsi="宋体"/>
          <w:szCs w:val="21"/>
        </w:rPr>
        <w:tab/>
      </w:r>
      <w:r>
        <w:rPr>
          <w:rFonts w:ascii="宋体" w:hAnsi="宋体" w:hint="eastAsia"/>
          <w:szCs w:val="21"/>
        </w:rPr>
        <w:t>B.诚信</w:t>
      </w:r>
    </w:p>
    <w:p w:rsidR="008E5D74" w:rsidRDefault="00707AD2">
      <w:pPr>
        <w:spacing w:line="400" w:lineRule="exact"/>
        <w:ind w:firstLineChars="200" w:firstLine="420"/>
        <w:jc w:val="left"/>
        <w:rPr>
          <w:rFonts w:ascii="宋体" w:hAnsi="宋体"/>
          <w:szCs w:val="21"/>
        </w:rPr>
      </w:pPr>
      <w:r>
        <w:rPr>
          <w:rFonts w:ascii="宋体" w:hAnsi="宋体" w:hint="eastAsia"/>
          <w:szCs w:val="21"/>
        </w:rPr>
        <w:t>C.独立</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szCs w:val="21"/>
        </w:rPr>
        <w:tab/>
      </w:r>
      <w:r>
        <w:rPr>
          <w:rFonts w:ascii="宋体" w:hAnsi="宋体"/>
          <w:szCs w:val="21"/>
        </w:rPr>
        <w:tab/>
      </w:r>
      <w:r>
        <w:rPr>
          <w:rFonts w:ascii="宋体" w:hAnsi="宋体"/>
          <w:szCs w:val="21"/>
        </w:rPr>
        <w:tab/>
      </w:r>
      <w:r>
        <w:rPr>
          <w:rFonts w:ascii="宋体" w:hAnsi="宋体"/>
          <w:szCs w:val="21"/>
        </w:rPr>
        <w:tab/>
      </w:r>
      <w:r>
        <w:rPr>
          <w:rFonts w:ascii="宋体" w:hAnsi="宋体" w:hint="eastAsia"/>
          <w:szCs w:val="21"/>
        </w:rPr>
        <w:t>D.职业怀疑态度</w:t>
      </w:r>
    </w:p>
    <w:p w:rsidR="008E5D74" w:rsidRDefault="00707AD2">
      <w:pPr>
        <w:spacing w:line="400" w:lineRule="exact"/>
        <w:jc w:val="left"/>
        <w:rPr>
          <w:rFonts w:ascii="宋体" w:hAnsi="宋体"/>
          <w:szCs w:val="21"/>
        </w:rPr>
      </w:pPr>
      <w:r>
        <w:rPr>
          <w:rFonts w:ascii="宋体" w:hAnsi="宋体" w:hint="eastAsia"/>
          <w:szCs w:val="21"/>
        </w:rPr>
        <w:t>【答案】D</w:t>
      </w:r>
    </w:p>
    <w:p w:rsidR="008E5D74" w:rsidRDefault="00707AD2">
      <w:pPr>
        <w:spacing w:line="400" w:lineRule="exact"/>
        <w:jc w:val="left"/>
        <w:rPr>
          <w:rFonts w:ascii="宋体" w:hAnsi="宋体"/>
          <w:szCs w:val="21"/>
        </w:rPr>
      </w:pPr>
      <w:r>
        <w:rPr>
          <w:rFonts w:ascii="宋体" w:hAnsi="宋体" w:hint="eastAsia"/>
          <w:szCs w:val="21"/>
        </w:rPr>
        <w:t>【解析】注册会计师职业道德基本原则包括：诚信、独立性、客观和公正、专业胜任能力和应有的关注、保密、良好的职业行为，故选择D。</w:t>
      </w:r>
    </w:p>
    <w:p w:rsidR="008E5D74" w:rsidRDefault="00707AD2">
      <w:pPr>
        <w:spacing w:line="400" w:lineRule="exact"/>
        <w:jc w:val="left"/>
        <w:rPr>
          <w:rFonts w:ascii="宋体" w:hAnsi="宋体"/>
          <w:szCs w:val="21"/>
        </w:rPr>
      </w:pPr>
      <w:r>
        <w:rPr>
          <w:rFonts w:ascii="宋体" w:hAnsi="宋体" w:hint="eastAsia"/>
          <w:szCs w:val="21"/>
        </w:rPr>
        <w:t>7</w:t>
      </w:r>
      <w:r>
        <w:rPr>
          <w:rFonts w:ascii="宋体" w:hAnsi="宋体"/>
          <w:szCs w:val="21"/>
        </w:rPr>
        <w:t>.</w:t>
      </w:r>
      <w:r>
        <w:rPr>
          <w:rFonts w:ascii="宋体" w:hAnsi="宋体" w:hint="eastAsia"/>
          <w:szCs w:val="21"/>
        </w:rPr>
        <w:t>下列情形中，不属于因自身利益对职业道德基本原则产生不利影响的是（　　）。</w:t>
      </w:r>
    </w:p>
    <w:p w:rsidR="008E5D74" w:rsidRDefault="00707AD2">
      <w:pPr>
        <w:spacing w:line="400" w:lineRule="exact"/>
        <w:ind w:firstLineChars="200" w:firstLine="420"/>
        <w:jc w:val="left"/>
        <w:rPr>
          <w:rFonts w:ascii="宋体" w:hAnsi="宋体"/>
          <w:szCs w:val="21"/>
        </w:rPr>
      </w:pPr>
      <w:r>
        <w:rPr>
          <w:rFonts w:ascii="宋体" w:hAnsi="宋体" w:hint="eastAsia"/>
          <w:szCs w:val="21"/>
        </w:rPr>
        <w:t>A.注册会计师的主要近亲属拥有审计客户100股股票</w:t>
      </w:r>
    </w:p>
    <w:p w:rsidR="008E5D74" w:rsidRDefault="00707AD2">
      <w:pPr>
        <w:spacing w:line="400" w:lineRule="exact"/>
        <w:ind w:firstLineChars="200" w:firstLine="420"/>
        <w:jc w:val="left"/>
        <w:rPr>
          <w:rFonts w:ascii="宋体" w:hAnsi="宋体"/>
          <w:szCs w:val="21"/>
        </w:rPr>
      </w:pPr>
      <w:r>
        <w:rPr>
          <w:rFonts w:ascii="宋体" w:hAnsi="宋体" w:hint="eastAsia"/>
          <w:szCs w:val="21"/>
        </w:rPr>
        <w:t>B.审计项目合伙人计划在审计报告日后加入该客户担任财务总监</w:t>
      </w:r>
    </w:p>
    <w:p w:rsidR="008E5D74" w:rsidRDefault="00707AD2">
      <w:pPr>
        <w:spacing w:line="400" w:lineRule="exact"/>
        <w:ind w:firstLineChars="200" w:firstLine="420"/>
        <w:jc w:val="left"/>
        <w:rPr>
          <w:rFonts w:ascii="宋体" w:hAnsi="宋体"/>
          <w:szCs w:val="21"/>
        </w:rPr>
      </w:pPr>
      <w:r>
        <w:rPr>
          <w:rFonts w:ascii="宋体" w:hAnsi="宋体" w:hint="eastAsia"/>
          <w:szCs w:val="21"/>
        </w:rPr>
        <w:t>C.当客户与第三方发生诉讼或纠纷时，注册会计师为该客户辩护</w:t>
      </w:r>
    </w:p>
    <w:p w:rsidR="008E5D74" w:rsidRDefault="00707AD2">
      <w:pPr>
        <w:spacing w:line="400" w:lineRule="exact"/>
        <w:ind w:firstLineChars="200" w:firstLine="420"/>
        <w:jc w:val="left"/>
        <w:rPr>
          <w:rFonts w:ascii="宋体" w:hAnsi="宋体"/>
          <w:szCs w:val="21"/>
        </w:rPr>
      </w:pPr>
      <w:r>
        <w:rPr>
          <w:rFonts w:ascii="宋体" w:hAnsi="宋体" w:hint="eastAsia"/>
          <w:szCs w:val="21"/>
        </w:rPr>
        <w:t>D.会计师事务所以或有收费的方式承接审计业务</w:t>
      </w:r>
    </w:p>
    <w:p w:rsidR="008E5D74" w:rsidRDefault="00707AD2">
      <w:pPr>
        <w:spacing w:line="400" w:lineRule="exact"/>
        <w:jc w:val="left"/>
        <w:rPr>
          <w:rFonts w:ascii="宋体" w:hAnsi="宋体"/>
          <w:szCs w:val="21"/>
        </w:rPr>
      </w:pPr>
      <w:r>
        <w:rPr>
          <w:rFonts w:ascii="宋体" w:hAnsi="宋体" w:hint="eastAsia"/>
          <w:szCs w:val="21"/>
        </w:rPr>
        <w:t>【答案】C</w:t>
      </w:r>
    </w:p>
    <w:p w:rsidR="008E5D74" w:rsidRDefault="00707AD2">
      <w:pPr>
        <w:spacing w:line="400" w:lineRule="exact"/>
        <w:jc w:val="left"/>
        <w:rPr>
          <w:rFonts w:ascii="宋体" w:hAnsi="宋体"/>
          <w:szCs w:val="21"/>
        </w:rPr>
      </w:pPr>
      <w:r>
        <w:rPr>
          <w:rFonts w:ascii="宋体" w:hAnsi="宋体" w:hint="eastAsia"/>
          <w:szCs w:val="21"/>
        </w:rPr>
        <w:t>【解析】注册会计师担任该客户的辩护人，将因过度推介或自我评价对职业道德基本原则产生不利影响。</w:t>
      </w:r>
    </w:p>
    <w:p w:rsidR="008E5D74" w:rsidRDefault="00707AD2">
      <w:pPr>
        <w:spacing w:line="400" w:lineRule="exact"/>
        <w:jc w:val="left"/>
        <w:rPr>
          <w:rFonts w:ascii="宋体" w:hAnsi="宋体"/>
          <w:szCs w:val="21"/>
        </w:rPr>
      </w:pPr>
      <w:r>
        <w:rPr>
          <w:rFonts w:ascii="宋体" w:hAnsi="宋体" w:hint="eastAsia"/>
          <w:szCs w:val="21"/>
        </w:rPr>
        <w:t>8</w:t>
      </w:r>
      <w:r>
        <w:rPr>
          <w:rFonts w:ascii="宋体" w:hAnsi="宋体"/>
          <w:szCs w:val="21"/>
        </w:rPr>
        <w:t>.</w:t>
      </w:r>
      <w:r>
        <w:rPr>
          <w:rFonts w:ascii="宋体" w:hAnsi="宋体" w:hint="eastAsia"/>
          <w:szCs w:val="21"/>
        </w:rPr>
        <w:t>下列情形中，不属于</w:t>
      </w:r>
      <w:proofErr w:type="gramStart"/>
      <w:r>
        <w:rPr>
          <w:rFonts w:ascii="宋体" w:hAnsi="宋体" w:hint="eastAsia"/>
          <w:szCs w:val="21"/>
        </w:rPr>
        <w:t>因密切</w:t>
      </w:r>
      <w:proofErr w:type="gramEnd"/>
      <w:r>
        <w:rPr>
          <w:rFonts w:ascii="宋体" w:hAnsi="宋体" w:hint="eastAsia"/>
          <w:szCs w:val="21"/>
        </w:rPr>
        <w:t>关系对职业道德基本原则产生不利影响的是（　　）。</w:t>
      </w:r>
    </w:p>
    <w:p w:rsidR="008E5D74" w:rsidRDefault="00707AD2">
      <w:pPr>
        <w:spacing w:line="400" w:lineRule="exact"/>
        <w:ind w:firstLineChars="200" w:firstLine="420"/>
        <w:jc w:val="left"/>
        <w:rPr>
          <w:rFonts w:ascii="宋体" w:hAnsi="宋体"/>
          <w:szCs w:val="21"/>
        </w:rPr>
      </w:pPr>
      <w:r>
        <w:rPr>
          <w:rFonts w:ascii="宋体" w:hAnsi="宋体" w:hint="eastAsia"/>
          <w:szCs w:val="21"/>
        </w:rPr>
        <w:t>A.审计项目合伙人接受审计客户赠送的购物提货单</w:t>
      </w:r>
    </w:p>
    <w:p w:rsidR="008E5D74" w:rsidRDefault="00707AD2">
      <w:pPr>
        <w:spacing w:line="400" w:lineRule="exact"/>
        <w:ind w:firstLineChars="200" w:firstLine="420"/>
        <w:jc w:val="left"/>
        <w:rPr>
          <w:rFonts w:ascii="宋体" w:hAnsi="宋体"/>
          <w:szCs w:val="21"/>
        </w:rPr>
      </w:pPr>
      <w:r>
        <w:rPr>
          <w:rFonts w:ascii="宋体" w:hAnsi="宋体" w:hint="eastAsia"/>
          <w:szCs w:val="21"/>
        </w:rPr>
        <w:t>B.审计项目合伙人连续七年</w:t>
      </w:r>
      <w:proofErr w:type="gramStart"/>
      <w:r>
        <w:rPr>
          <w:rFonts w:ascii="宋体" w:hAnsi="宋体" w:hint="eastAsia"/>
          <w:szCs w:val="21"/>
        </w:rPr>
        <w:t>签署甲上市</w:t>
      </w:r>
      <w:proofErr w:type="gramEnd"/>
      <w:r>
        <w:rPr>
          <w:rFonts w:ascii="宋体" w:hAnsi="宋体" w:hint="eastAsia"/>
          <w:szCs w:val="21"/>
        </w:rPr>
        <w:t>公司审计报告</w:t>
      </w:r>
    </w:p>
    <w:p w:rsidR="008E5D74" w:rsidRDefault="00707AD2">
      <w:pPr>
        <w:spacing w:line="400" w:lineRule="exact"/>
        <w:ind w:firstLineChars="200" w:firstLine="420"/>
        <w:jc w:val="left"/>
        <w:rPr>
          <w:rFonts w:ascii="宋体" w:hAnsi="宋体"/>
          <w:szCs w:val="21"/>
        </w:rPr>
      </w:pPr>
      <w:r>
        <w:rPr>
          <w:rFonts w:ascii="宋体" w:hAnsi="宋体" w:hint="eastAsia"/>
          <w:szCs w:val="21"/>
        </w:rPr>
        <w:t>C.审计客户的财务总监是审计该公司的会计师事务所</w:t>
      </w:r>
      <w:proofErr w:type="gramStart"/>
      <w:r>
        <w:rPr>
          <w:rFonts w:ascii="宋体" w:hAnsi="宋体" w:hint="eastAsia"/>
          <w:szCs w:val="21"/>
        </w:rPr>
        <w:t>前任项目</w:t>
      </w:r>
      <w:proofErr w:type="gramEnd"/>
      <w:r>
        <w:rPr>
          <w:rFonts w:ascii="宋体" w:hAnsi="宋体" w:hint="eastAsia"/>
          <w:szCs w:val="21"/>
        </w:rPr>
        <w:t>合伙人</w:t>
      </w:r>
    </w:p>
    <w:p w:rsidR="008E5D74" w:rsidRDefault="00707AD2">
      <w:pPr>
        <w:spacing w:line="400" w:lineRule="exact"/>
        <w:ind w:firstLineChars="200" w:firstLine="420"/>
        <w:jc w:val="left"/>
        <w:rPr>
          <w:rFonts w:ascii="宋体" w:hAnsi="宋体"/>
          <w:szCs w:val="21"/>
        </w:rPr>
      </w:pPr>
      <w:r>
        <w:rPr>
          <w:rFonts w:ascii="宋体" w:hAnsi="宋体" w:hint="eastAsia"/>
          <w:szCs w:val="21"/>
        </w:rPr>
        <w:t>D.注册会计师在审计客户中拥有直接经济利益</w:t>
      </w:r>
    </w:p>
    <w:p w:rsidR="008E5D74" w:rsidRDefault="00707AD2">
      <w:pPr>
        <w:spacing w:line="400" w:lineRule="exact"/>
        <w:jc w:val="left"/>
        <w:rPr>
          <w:rFonts w:ascii="宋体" w:hAnsi="宋体"/>
          <w:szCs w:val="21"/>
        </w:rPr>
      </w:pPr>
      <w:r>
        <w:rPr>
          <w:rFonts w:ascii="宋体" w:hAnsi="宋体" w:hint="eastAsia"/>
          <w:szCs w:val="21"/>
        </w:rPr>
        <w:t>【答案】D</w:t>
      </w:r>
    </w:p>
    <w:p w:rsidR="008E5D74" w:rsidRDefault="00707AD2">
      <w:pPr>
        <w:spacing w:line="400" w:lineRule="exact"/>
        <w:jc w:val="left"/>
        <w:rPr>
          <w:rFonts w:ascii="宋体" w:hAnsi="宋体"/>
          <w:szCs w:val="21"/>
        </w:rPr>
      </w:pPr>
      <w:r>
        <w:rPr>
          <w:rFonts w:ascii="宋体" w:hAnsi="宋体" w:hint="eastAsia"/>
          <w:szCs w:val="21"/>
        </w:rPr>
        <w:t>【解析】选项D错误：注册会计师在审计客户中拥有直接经济利益，将因自身利益对职业道德基本原则产生不利影响。</w:t>
      </w:r>
    </w:p>
    <w:p w:rsidR="008E5D74" w:rsidRDefault="008E5D74">
      <w:pPr>
        <w:spacing w:line="400" w:lineRule="exact"/>
        <w:rPr>
          <w:rFonts w:ascii="宋体" w:hAnsi="宋体"/>
          <w:szCs w:val="21"/>
        </w:rPr>
      </w:pPr>
    </w:p>
    <w:p w:rsidR="008E5D74" w:rsidRDefault="00707AD2">
      <w:pPr>
        <w:spacing w:line="400" w:lineRule="exact"/>
        <w:rPr>
          <w:rFonts w:ascii="宋体" w:hAnsi="宋体"/>
          <w:b/>
          <w:szCs w:val="21"/>
        </w:rPr>
      </w:pPr>
      <w:r>
        <w:rPr>
          <w:rFonts w:ascii="宋体" w:hAnsi="宋体" w:hint="eastAsia"/>
          <w:b/>
          <w:szCs w:val="21"/>
        </w:rPr>
        <w:t>二、多项选择题</w:t>
      </w:r>
    </w:p>
    <w:p w:rsidR="008E5D74" w:rsidRDefault="00707AD2">
      <w:pPr>
        <w:spacing w:line="400" w:lineRule="exact"/>
        <w:rPr>
          <w:rFonts w:ascii="宋体" w:hAnsi="宋体"/>
          <w:szCs w:val="21"/>
        </w:rPr>
      </w:pPr>
      <w:r>
        <w:rPr>
          <w:rFonts w:ascii="宋体" w:hAnsi="宋体"/>
          <w:szCs w:val="21"/>
        </w:rPr>
        <w:t>1.</w:t>
      </w:r>
      <w:r>
        <w:rPr>
          <w:rFonts w:ascii="宋体" w:hAnsi="宋体" w:hint="eastAsia"/>
          <w:szCs w:val="21"/>
        </w:rPr>
        <w:t>基于责任方认定的业务和直接报告业务的区别主要</w:t>
      </w:r>
      <w:r w:rsidR="00C30AF1">
        <w:rPr>
          <w:rFonts w:ascii="宋体" w:hAnsi="宋体" w:hint="eastAsia"/>
          <w:szCs w:val="21"/>
        </w:rPr>
        <w:t>有</w:t>
      </w:r>
      <w:r>
        <w:rPr>
          <w:rFonts w:ascii="宋体" w:hAnsi="宋体" w:hint="eastAsia"/>
          <w:szCs w:val="21"/>
        </w:rPr>
        <w:t>(       )。</w:t>
      </w:r>
    </w:p>
    <w:p w:rsidR="008E5D74" w:rsidRDefault="00707AD2">
      <w:pPr>
        <w:spacing w:line="400" w:lineRule="exact"/>
        <w:ind w:firstLineChars="200" w:firstLine="420"/>
        <w:jc w:val="left"/>
        <w:rPr>
          <w:rFonts w:ascii="宋体" w:hAnsi="宋体"/>
          <w:szCs w:val="21"/>
        </w:rPr>
      </w:pPr>
      <w:r>
        <w:rPr>
          <w:rFonts w:ascii="宋体" w:hAnsi="宋体" w:hint="eastAsia"/>
          <w:szCs w:val="21"/>
        </w:rPr>
        <w:t>A.预期使用者获取</w:t>
      </w:r>
      <w:proofErr w:type="gramStart"/>
      <w:r>
        <w:rPr>
          <w:rFonts w:ascii="宋体" w:hAnsi="宋体" w:hint="eastAsia"/>
          <w:szCs w:val="21"/>
        </w:rPr>
        <w:t>鉴证</w:t>
      </w:r>
      <w:proofErr w:type="gramEnd"/>
      <w:r>
        <w:rPr>
          <w:rFonts w:ascii="宋体" w:hAnsi="宋体" w:hint="eastAsia"/>
          <w:szCs w:val="21"/>
        </w:rPr>
        <w:t>对象信息的方式不同</w:t>
      </w:r>
    </w:p>
    <w:p w:rsidR="008E5D74" w:rsidRDefault="00707AD2">
      <w:pPr>
        <w:spacing w:line="400" w:lineRule="exact"/>
        <w:ind w:firstLineChars="200" w:firstLine="420"/>
        <w:jc w:val="left"/>
        <w:rPr>
          <w:rFonts w:ascii="宋体" w:hAnsi="宋体"/>
          <w:szCs w:val="21"/>
        </w:rPr>
      </w:pPr>
      <w:r>
        <w:rPr>
          <w:rFonts w:ascii="宋体" w:hAnsi="宋体" w:hint="eastAsia"/>
          <w:szCs w:val="21"/>
        </w:rPr>
        <w:t>B.注册会计师提出结论的对象不同</w:t>
      </w:r>
    </w:p>
    <w:p w:rsidR="008E5D74" w:rsidRDefault="00707AD2">
      <w:pPr>
        <w:spacing w:line="400" w:lineRule="exact"/>
        <w:ind w:firstLineChars="200" w:firstLine="420"/>
        <w:jc w:val="left"/>
        <w:rPr>
          <w:rFonts w:ascii="宋体" w:hAnsi="宋体"/>
          <w:szCs w:val="21"/>
        </w:rPr>
      </w:pPr>
      <w:r>
        <w:rPr>
          <w:rFonts w:ascii="宋体" w:hAnsi="宋体" w:hint="eastAsia"/>
          <w:szCs w:val="21"/>
        </w:rPr>
        <w:t>C.责任方的责任不同</w:t>
      </w:r>
    </w:p>
    <w:p w:rsidR="008E5D74" w:rsidRDefault="00707AD2">
      <w:pPr>
        <w:spacing w:line="400" w:lineRule="exact"/>
        <w:ind w:firstLineChars="200" w:firstLine="420"/>
        <w:jc w:val="left"/>
        <w:rPr>
          <w:rFonts w:ascii="宋体" w:hAnsi="宋体"/>
          <w:szCs w:val="21"/>
        </w:rPr>
      </w:pPr>
      <w:r>
        <w:rPr>
          <w:rFonts w:ascii="宋体" w:hAnsi="宋体" w:hint="eastAsia"/>
          <w:szCs w:val="21"/>
        </w:rPr>
        <w:t>D.</w:t>
      </w:r>
      <w:proofErr w:type="gramStart"/>
      <w:r>
        <w:rPr>
          <w:rFonts w:ascii="宋体" w:hAnsi="宋体" w:hint="eastAsia"/>
          <w:szCs w:val="21"/>
        </w:rPr>
        <w:t>鉴证</w:t>
      </w:r>
      <w:proofErr w:type="gramEnd"/>
      <w:r>
        <w:rPr>
          <w:rFonts w:ascii="宋体" w:hAnsi="宋体" w:hint="eastAsia"/>
          <w:szCs w:val="21"/>
        </w:rPr>
        <w:t>报告的内容和格式不同</w:t>
      </w:r>
    </w:p>
    <w:p w:rsidR="008E5D74" w:rsidRDefault="00707AD2">
      <w:pPr>
        <w:spacing w:line="400" w:lineRule="exact"/>
        <w:jc w:val="left"/>
        <w:rPr>
          <w:rFonts w:ascii="宋体" w:hAnsi="宋体"/>
          <w:szCs w:val="21"/>
        </w:rPr>
      </w:pPr>
      <w:r>
        <w:rPr>
          <w:rFonts w:ascii="宋体" w:hAnsi="宋体" w:hint="eastAsia"/>
          <w:szCs w:val="21"/>
        </w:rPr>
        <w:t>【答案】ABC</w:t>
      </w:r>
      <w:r>
        <w:rPr>
          <w:rFonts w:ascii="宋体" w:hAnsi="宋体"/>
          <w:szCs w:val="21"/>
        </w:rPr>
        <w:t>D</w:t>
      </w:r>
    </w:p>
    <w:p w:rsidR="008E5D74" w:rsidRDefault="00707AD2">
      <w:pPr>
        <w:spacing w:line="400" w:lineRule="exact"/>
        <w:jc w:val="left"/>
        <w:rPr>
          <w:rFonts w:ascii="宋体" w:hAnsi="宋体"/>
          <w:szCs w:val="21"/>
        </w:rPr>
      </w:pPr>
      <w:r>
        <w:rPr>
          <w:rFonts w:ascii="宋体" w:hAnsi="宋体" w:hint="eastAsia"/>
          <w:szCs w:val="21"/>
        </w:rPr>
        <w:lastRenderedPageBreak/>
        <w:t>【解析】前者</w:t>
      </w:r>
      <w:proofErr w:type="gramStart"/>
      <w:r>
        <w:rPr>
          <w:rFonts w:ascii="宋体" w:hAnsi="宋体" w:hint="eastAsia"/>
          <w:szCs w:val="21"/>
        </w:rPr>
        <w:t>鉴证</w:t>
      </w:r>
      <w:proofErr w:type="gramEnd"/>
      <w:r>
        <w:rPr>
          <w:rFonts w:ascii="宋体" w:hAnsi="宋体" w:hint="eastAsia"/>
          <w:szCs w:val="21"/>
        </w:rPr>
        <w:t>对象信息以责任方认定的形式为预期使用者获取，后者该认定无法为预期使用者获取；前者责任方对</w:t>
      </w:r>
      <w:proofErr w:type="gramStart"/>
      <w:r>
        <w:rPr>
          <w:rFonts w:ascii="宋体" w:hAnsi="宋体" w:hint="eastAsia"/>
          <w:szCs w:val="21"/>
        </w:rPr>
        <w:t>鉴证</w:t>
      </w:r>
      <w:proofErr w:type="gramEnd"/>
      <w:r>
        <w:rPr>
          <w:rFonts w:ascii="宋体" w:hAnsi="宋体" w:hint="eastAsia"/>
          <w:szCs w:val="21"/>
        </w:rPr>
        <w:t>对象和</w:t>
      </w:r>
      <w:proofErr w:type="gramStart"/>
      <w:r>
        <w:rPr>
          <w:rFonts w:ascii="宋体" w:hAnsi="宋体" w:hint="eastAsia"/>
          <w:szCs w:val="21"/>
        </w:rPr>
        <w:t>鉴证</w:t>
      </w:r>
      <w:proofErr w:type="gramEnd"/>
      <w:r>
        <w:rPr>
          <w:rFonts w:ascii="宋体" w:hAnsi="宋体" w:hint="eastAsia"/>
          <w:szCs w:val="21"/>
        </w:rPr>
        <w:t>对象信息负责，后者对</w:t>
      </w:r>
      <w:proofErr w:type="gramStart"/>
      <w:r>
        <w:rPr>
          <w:rFonts w:ascii="宋体" w:hAnsi="宋体" w:hint="eastAsia"/>
          <w:szCs w:val="21"/>
        </w:rPr>
        <w:t>鉴证</w:t>
      </w:r>
      <w:proofErr w:type="gramEnd"/>
      <w:r>
        <w:rPr>
          <w:rFonts w:ascii="宋体" w:hAnsi="宋体" w:hint="eastAsia"/>
          <w:szCs w:val="21"/>
        </w:rPr>
        <w:t>对象负责；前者提出结论对象可能是责任方认定，也可能是</w:t>
      </w:r>
      <w:proofErr w:type="gramStart"/>
      <w:r>
        <w:rPr>
          <w:rFonts w:ascii="宋体" w:hAnsi="宋体" w:hint="eastAsia"/>
          <w:szCs w:val="21"/>
        </w:rPr>
        <w:t>鉴证</w:t>
      </w:r>
      <w:proofErr w:type="gramEnd"/>
      <w:r>
        <w:rPr>
          <w:rFonts w:ascii="宋体" w:hAnsi="宋体" w:hint="eastAsia"/>
          <w:szCs w:val="21"/>
        </w:rPr>
        <w:t>对象，后者直接对</w:t>
      </w:r>
      <w:proofErr w:type="gramStart"/>
      <w:r>
        <w:rPr>
          <w:rFonts w:ascii="宋体" w:hAnsi="宋体" w:hint="eastAsia"/>
          <w:szCs w:val="21"/>
        </w:rPr>
        <w:t>鉴证</w:t>
      </w:r>
      <w:proofErr w:type="gramEnd"/>
      <w:r>
        <w:rPr>
          <w:rFonts w:ascii="宋体" w:hAnsi="宋体" w:hint="eastAsia"/>
          <w:szCs w:val="21"/>
        </w:rPr>
        <w:t>对象提出结论；</w:t>
      </w:r>
      <w:proofErr w:type="gramStart"/>
      <w:r>
        <w:rPr>
          <w:rFonts w:ascii="宋体" w:hAnsi="宋体" w:hint="eastAsia"/>
          <w:szCs w:val="21"/>
        </w:rPr>
        <w:t>鉴证</w:t>
      </w:r>
      <w:proofErr w:type="gramEnd"/>
      <w:r>
        <w:rPr>
          <w:rFonts w:ascii="宋体" w:hAnsi="宋体" w:hint="eastAsia"/>
          <w:szCs w:val="21"/>
        </w:rPr>
        <w:t>报告的内容和格式也不同。</w:t>
      </w:r>
    </w:p>
    <w:p w:rsidR="008E5D74" w:rsidRDefault="00707AD2">
      <w:pPr>
        <w:spacing w:line="400" w:lineRule="exact"/>
        <w:rPr>
          <w:rFonts w:ascii="宋体" w:hAnsi="宋体"/>
          <w:szCs w:val="21"/>
        </w:rPr>
      </w:pPr>
      <w:r>
        <w:rPr>
          <w:rFonts w:ascii="宋体" w:hAnsi="宋体" w:hint="eastAsia"/>
          <w:szCs w:val="21"/>
        </w:rPr>
        <w:t>2</w:t>
      </w:r>
      <w:r>
        <w:rPr>
          <w:rFonts w:ascii="宋体" w:hAnsi="宋体"/>
          <w:szCs w:val="21"/>
        </w:rPr>
        <w:t>.</w:t>
      </w:r>
      <w:r>
        <w:rPr>
          <w:rFonts w:ascii="宋体" w:hAnsi="宋体" w:hint="eastAsia"/>
          <w:szCs w:val="21"/>
        </w:rPr>
        <w:t>下列说法正确的是（      ）。</w:t>
      </w:r>
    </w:p>
    <w:p w:rsidR="008E5D74" w:rsidRDefault="00707AD2">
      <w:pPr>
        <w:spacing w:line="400" w:lineRule="exact"/>
        <w:ind w:firstLineChars="200" w:firstLine="420"/>
        <w:rPr>
          <w:rFonts w:ascii="宋体" w:hAnsi="宋体"/>
          <w:szCs w:val="21"/>
        </w:rPr>
      </w:pPr>
      <w:r>
        <w:rPr>
          <w:rFonts w:ascii="宋体" w:hAnsi="宋体" w:hint="eastAsia"/>
          <w:szCs w:val="21"/>
        </w:rPr>
        <w:t>A.责任方是指在直接业务报告中，对</w:t>
      </w:r>
      <w:proofErr w:type="gramStart"/>
      <w:r>
        <w:rPr>
          <w:rFonts w:ascii="宋体" w:hAnsi="宋体" w:hint="eastAsia"/>
          <w:szCs w:val="21"/>
        </w:rPr>
        <w:t>鉴证</w:t>
      </w:r>
      <w:proofErr w:type="gramEnd"/>
      <w:r>
        <w:rPr>
          <w:rFonts w:ascii="宋体" w:hAnsi="宋体" w:hint="eastAsia"/>
          <w:szCs w:val="21"/>
        </w:rPr>
        <w:t>对象负责的组织或人员</w:t>
      </w:r>
    </w:p>
    <w:p w:rsidR="008E5D74" w:rsidRDefault="00707AD2">
      <w:pPr>
        <w:spacing w:line="400" w:lineRule="exact"/>
        <w:ind w:firstLineChars="200" w:firstLine="420"/>
        <w:rPr>
          <w:rFonts w:ascii="宋体" w:hAnsi="宋体"/>
          <w:szCs w:val="21"/>
        </w:rPr>
      </w:pPr>
      <w:r>
        <w:rPr>
          <w:rFonts w:ascii="宋体" w:hAnsi="宋体" w:hint="eastAsia"/>
          <w:szCs w:val="21"/>
        </w:rPr>
        <w:t>B.企业聘请注册会计师对管理层编制的持续经营报告进行</w:t>
      </w:r>
      <w:proofErr w:type="gramStart"/>
      <w:r>
        <w:rPr>
          <w:rFonts w:ascii="宋体" w:hAnsi="宋体" w:hint="eastAsia"/>
          <w:szCs w:val="21"/>
        </w:rPr>
        <w:t>鉴证</w:t>
      </w:r>
      <w:proofErr w:type="gramEnd"/>
      <w:r>
        <w:rPr>
          <w:rFonts w:ascii="宋体" w:hAnsi="宋体" w:hint="eastAsia"/>
          <w:szCs w:val="21"/>
        </w:rPr>
        <w:t>，企业管理层为责任方</w:t>
      </w:r>
    </w:p>
    <w:p w:rsidR="008E5D74" w:rsidRDefault="00707AD2">
      <w:pPr>
        <w:spacing w:line="400" w:lineRule="exact"/>
        <w:ind w:firstLineChars="200" w:firstLine="420"/>
        <w:rPr>
          <w:rFonts w:ascii="宋体" w:hAnsi="宋体"/>
          <w:szCs w:val="21"/>
        </w:rPr>
      </w:pPr>
      <w:r>
        <w:rPr>
          <w:rFonts w:ascii="宋体" w:hAnsi="宋体" w:hint="eastAsia"/>
          <w:szCs w:val="21"/>
        </w:rPr>
        <w:t>C.责任方一定是</w:t>
      </w:r>
      <w:proofErr w:type="gramStart"/>
      <w:r>
        <w:rPr>
          <w:rFonts w:ascii="宋体" w:hAnsi="宋体" w:hint="eastAsia"/>
          <w:szCs w:val="21"/>
        </w:rPr>
        <w:t>鉴证</w:t>
      </w:r>
      <w:proofErr w:type="gramEnd"/>
      <w:r>
        <w:rPr>
          <w:rFonts w:ascii="宋体" w:hAnsi="宋体" w:hint="eastAsia"/>
          <w:szCs w:val="21"/>
        </w:rPr>
        <w:t>业务的委托人</w:t>
      </w:r>
    </w:p>
    <w:p w:rsidR="008E5D74" w:rsidRDefault="00707AD2">
      <w:pPr>
        <w:spacing w:line="400" w:lineRule="exact"/>
        <w:ind w:firstLineChars="200" w:firstLine="420"/>
        <w:rPr>
          <w:rFonts w:ascii="宋体" w:hAnsi="宋体"/>
          <w:szCs w:val="21"/>
        </w:rPr>
      </w:pPr>
      <w:r>
        <w:rPr>
          <w:rFonts w:ascii="宋体" w:hAnsi="宋体" w:hint="eastAsia"/>
          <w:szCs w:val="21"/>
        </w:rPr>
        <w:t>D.责任方可能是预期使用者，但不是唯一的预期使用者</w:t>
      </w:r>
    </w:p>
    <w:p w:rsidR="008E5D74" w:rsidRDefault="00707AD2">
      <w:pPr>
        <w:spacing w:line="400" w:lineRule="exact"/>
        <w:rPr>
          <w:rFonts w:ascii="宋体" w:hAnsi="宋体"/>
          <w:szCs w:val="21"/>
        </w:rPr>
      </w:pPr>
      <w:r>
        <w:rPr>
          <w:rFonts w:ascii="宋体" w:hAnsi="宋体" w:hint="eastAsia"/>
          <w:szCs w:val="21"/>
        </w:rPr>
        <w:t>【答案】ABD</w:t>
      </w:r>
    </w:p>
    <w:p w:rsidR="008E5D74" w:rsidRDefault="00707AD2">
      <w:pPr>
        <w:spacing w:line="400" w:lineRule="exact"/>
        <w:rPr>
          <w:rFonts w:ascii="宋体" w:hAnsi="宋体"/>
          <w:szCs w:val="21"/>
        </w:rPr>
      </w:pPr>
      <w:r>
        <w:rPr>
          <w:rFonts w:ascii="宋体" w:hAnsi="宋体" w:hint="eastAsia"/>
          <w:szCs w:val="21"/>
        </w:rPr>
        <w:t>【解析】责任方是指：（1）在直接报告业务中，对</w:t>
      </w:r>
      <w:proofErr w:type="gramStart"/>
      <w:r>
        <w:rPr>
          <w:rFonts w:ascii="宋体" w:hAnsi="宋体" w:hint="eastAsia"/>
          <w:szCs w:val="21"/>
        </w:rPr>
        <w:t>鉴证</w:t>
      </w:r>
      <w:proofErr w:type="gramEnd"/>
      <w:r>
        <w:rPr>
          <w:rFonts w:ascii="宋体" w:hAnsi="宋体" w:hint="eastAsia"/>
          <w:szCs w:val="21"/>
        </w:rPr>
        <w:t>对象负责的组织和人员；（2）在基于责任方认定的业务中，对</w:t>
      </w:r>
      <w:proofErr w:type="gramStart"/>
      <w:r>
        <w:rPr>
          <w:rFonts w:ascii="宋体" w:hAnsi="宋体" w:hint="eastAsia"/>
          <w:szCs w:val="21"/>
        </w:rPr>
        <w:t>鉴证</w:t>
      </w:r>
      <w:proofErr w:type="gramEnd"/>
      <w:r>
        <w:rPr>
          <w:rFonts w:ascii="宋体" w:hAnsi="宋体" w:hint="eastAsia"/>
          <w:szCs w:val="21"/>
        </w:rPr>
        <w:t>对象信息负责，并可能同时对</w:t>
      </w:r>
      <w:proofErr w:type="gramStart"/>
      <w:r>
        <w:rPr>
          <w:rFonts w:ascii="宋体" w:hAnsi="宋体" w:hint="eastAsia"/>
          <w:szCs w:val="21"/>
        </w:rPr>
        <w:t>鉴证</w:t>
      </w:r>
      <w:proofErr w:type="gramEnd"/>
      <w:r>
        <w:rPr>
          <w:rFonts w:ascii="宋体" w:hAnsi="宋体" w:hint="eastAsia"/>
          <w:szCs w:val="21"/>
        </w:rPr>
        <w:t>对象负责的组织和人员。预期使用者是指预期使用</w:t>
      </w:r>
      <w:proofErr w:type="gramStart"/>
      <w:r>
        <w:rPr>
          <w:rFonts w:ascii="宋体" w:hAnsi="宋体" w:hint="eastAsia"/>
          <w:szCs w:val="21"/>
        </w:rPr>
        <w:t>鉴证</w:t>
      </w:r>
      <w:proofErr w:type="gramEnd"/>
      <w:r>
        <w:rPr>
          <w:rFonts w:ascii="宋体" w:hAnsi="宋体" w:hint="eastAsia"/>
          <w:szCs w:val="21"/>
        </w:rPr>
        <w:t>报告的组织和人员。责任方可能是预期使用者，但不是唯一的预期使用者。所以责任方不一定是</w:t>
      </w:r>
      <w:proofErr w:type="gramStart"/>
      <w:r>
        <w:rPr>
          <w:rFonts w:ascii="宋体" w:hAnsi="宋体" w:hint="eastAsia"/>
          <w:szCs w:val="21"/>
        </w:rPr>
        <w:t>鉴证</w:t>
      </w:r>
      <w:proofErr w:type="gramEnd"/>
      <w:r>
        <w:rPr>
          <w:rFonts w:ascii="宋体" w:hAnsi="宋体" w:hint="eastAsia"/>
          <w:szCs w:val="21"/>
        </w:rPr>
        <w:t>业务的委托人，故选择ABD。</w:t>
      </w:r>
    </w:p>
    <w:p w:rsidR="008E5D74" w:rsidRDefault="00707AD2">
      <w:pPr>
        <w:spacing w:line="400" w:lineRule="exact"/>
        <w:rPr>
          <w:rFonts w:ascii="宋体" w:hAnsi="宋体"/>
          <w:szCs w:val="21"/>
        </w:rPr>
      </w:pPr>
      <w:r>
        <w:rPr>
          <w:rFonts w:ascii="宋体" w:hAnsi="宋体" w:hint="eastAsia"/>
          <w:szCs w:val="21"/>
        </w:rPr>
        <w:t>3</w:t>
      </w:r>
      <w:r>
        <w:rPr>
          <w:rFonts w:ascii="宋体" w:hAnsi="宋体"/>
          <w:szCs w:val="21"/>
        </w:rPr>
        <w:t>.</w:t>
      </w:r>
      <w:r>
        <w:rPr>
          <w:rFonts w:ascii="宋体" w:hAnsi="宋体" w:hint="eastAsia"/>
          <w:szCs w:val="21"/>
        </w:rPr>
        <w:t>下列各项中，属于会计师事务所质量管理体系框架的有（　　）。</w:t>
      </w:r>
    </w:p>
    <w:p w:rsidR="008E5D74" w:rsidRDefault="00707AD2">
      <w:pPr>
        <w:spacing w:line="400" w:lineRule="exact"/>
        <w:ind w:firstLineChars="200" w:firstLine="420"/>
        <w:rPr>
          <w:rFonts w:ascii="宋体" w:hAnsi="宋体"/>
          <w:szCs w:val="21"/>
        </w:rPr>
      </w:pPr>
      <w:r>
        <w:rPr>
          <w:rFonts w:ascii="宋体" w:hAnsi="宋体" w:hint="eastAsia"/>
          <w:szCs w:val="21"/>
        </w:rPr>
        <w:t>A.治理和领导层          B.业务执行</w:t>
      </w:r>
    </w:p>
    <w:p w:rsidR="008E5D74" w:rsidRDefault="00707AD2">
      <w:pPr>
        <w:spacing w:line="400" w:lineRule="exact"/>
        <w:ind w:firstLineChars="200" w:firstLine="420"/>
        <w:rPr>
          <w:rFonts w:ascii="宋体" w:hAnsi="宋体"/>
          <w:szCs w:val="21"/>
        </w:rPr>
      </w:pPr>
      <w:r>
        <w:rPr>
          <w:rFonts w:ascii="宋体" w:hAnsi="宋体" w:hint="eastAsia"/>
          <w:szCs w:val="21"/>
        </w:rPr>
        <w:t>C.控制活动              D.资源</w:t>
      </w:r>
    </w:p>
    <w:p w:rsidR="008E5D74" w:rsidRDefault="00707AD2">
      <w:pPr>
        <w:spacing w:line="400" w:lineRule="exact"/>
        <w:jc w:val="left"/>
        <w:rPr>
          <w:rFonts w:ascii="宋体" w:hAnsi="宋体"/>
          <w:szCs w:val="21"/>
        </w:rPr>
      </w:pPr>
      <w:r>
        <w:rPr>
          <w:rFonts w:ascii="宋体" w:hAnsi="宋体" w:hint="eastAsia"/>
          <w:szCs w:val="21"/>
        </w:rPr>
        <w:t>【答案】AB</w:t>
      </w:r>
      <w:r>
        <w:rPr>
          <w:rFonts w:ascii="宋体" w:hAnsi="宋体"/>
          <w:szCs w:val="21"/>
        </w:rPr>
        <w:t>D</w:t>
      </w:r>
    </w:p>
    <w:p w:rsidR="008E5D74" w:rsidRDefault="00707AD2">
      <w:pPr>
        <w:spacing w:line="400" w:lineRule="exact"/>
        <w:jc w:val="left"/>
        <w:rPr>
          <w:rFonts w:ascii="宋体" w:hAnsi="宋体"/>
          <w:szCs w:val="21"/>
        </w:rPr>
      </w:pPr>
      <w:r>
        <w:rPr>
          <w:rFonts w:ascii="宋体" w:hAnsi="宋体" w:hint="eastAsia"/>
          <w:szCs w:val="21"/>
        </w:rPr>
        <w:t>【解析】会计师事务所质量管理体系的框架包括八个要素：（1）会计师事务所的风险评估程序；（2）治理和领导层（选项A）；（3）相关职业道德要求；（4）客户关系和具体业务的接受与保持；（5）业务执行（选项B）；（6）资源（选项D）；（7）信息与沟通；（8）监控和整改程序。</w:t>
      </w:r>
    </w:p>
    <w:bookmarkEnd w:id="0"/>
    <w:p w:rsidR="008E5D74" w:rsidRDefault="00707AD2">
      <w:pPr>
        <w:spacing w:line="400" w:lineRule="exact"/>
        <w:rPr>
          <w:rFonts w:ascii="宋体" w:hAnsi="宋体"/>
          <w:szCs w:val="21"/>
        </w:rPr>
      </w:pPr>
      <w:r>
        <w:rPr>
          <w:rFonts w:ascii="宋体" w:hAnsi="宋体" w:hint="eastAsia"/>
          <w:szCs w:val="21"/>
        </w:rPr>
        <w:t>4</w:t>
      </w:r>
      <w:r>
        <w:rPr>
          <w:rFonts w:ascii="宋体" w:hAnsi="宋体"/>
          <w:szCs w:val="21"/>
        </w:rPr>
        <w:t>.</w:t>
      </w:r>
      <w:r>
        <w:rPr>
          <w:rFonts w:ascii="宋体" w:hAnsi="宋体" w:hint="eastAsia"/>
          <w:szCs w:val="21"/>
        </w:rPr>
        <w:t>下列情形中，属于因自我评价对职业道德基本原则产生不利影响的有（　　）。</w:t>
      </w:r>
    </w:p>
    <w:p w:rsidR="008E5D74" w:rsidRDefault="00707AD2">
      <w:pPr>
        <w:spacing w:line="400" w:lineRule="exact"/>
        <w:ind w:firstLineChars="200" w:firstLine="420"/>
        <w:rPr>
          <w:rFonts w:ascii="宋体" w:hAnsi="宋体"/>
          <w:szCs w:val="21"/>
        </w:rPr>
      </w:pPr>
      <w:r>
        <w:rPr>
          <w:rFonts w:ascii="宋体" w:hAnsi="宋体" w:hint="eastAsia"/>
          <w:szCs w:val="21"/>
        </w:rPr>
        <w:t>A.审计项目合伙人兼任审计客户的独立董事</w:t>
      </w:r>
    </w:p>
    <w:p w:rsidR="008E5D74" w:rsidRDefault="00707AD2">
      <w:pPr>
        <w:spacing w:line="400" w:lineRule="exact"/>
        <w:ind w:firstLineChars="200" w:firstLine="420"/>
        <w:rPr>
          <w:rFonts w:ascii="宋体" w:hAnsi="宋体"/>
          <w:szCs w:val="21"/>
        </w:rPr>
      </w:pPr>
      <w:r>
        <w:rPr>
          <w:rFonts w:ascii="宋体" w:hAnsi="宋体" w:hint="eastAsia"/>
          <w:szCs w:val="21"/>
        </w:rPr>
        <w:t>B.审计项目组成员与审计客户董事长存在密切关系</w:t>
      </w:r>
    </w:p>
    <w:p w:rsidR="008E5D74" w:rsidRDefault="00707AD2">
      <w:pPr>
        <w:spacing w:line="400" w:lineRule="exact"/>
        <w:ind w:firstLineChars="200" w:firstLine="420"/>
        <w:rPr>
          <w:rFonts w:ascii="宋体" w:hAnsi="宋体"/>
          <w:szCs w:val="21"/>
        </w:rPr>
      </w:pPr>
      <w:r>
        <w:rPr>
          <w:rFonts w:ascii="宋体" w:hAnsi="宋体" w:hint="eastAsia"/>
          <w:szCs w:val="21"/>
        </w:rPr>
        <w:t>C.审计客户现任董事会秘书半年前是该会计师事务所的合伙人</w:t>
      </w:r>
    </w:p>
    <w:p w:rsidR="008E5D74" w:rsidRDefault="00707AD2">
      <w:pPr>
        <w:spacing w:line="400" w:lineRule="exact"/>
        <w:ind w:firstLineChars="200" w:firstLine="420"/>
        <w:rPr>
          <w:rFonts w:ascii="宋体" w:hAnsi="宋体"/>
          <w:szCs w:val="21"/>
        </w:rPr>
      </w:pPr>
      <w:r>
        <w:rPr>
          <w:rFonts w:ascii="宋体" w:hAnsi="宋体" w:hint="eastAsia"/>
          <w:szCs w:val="21"/>
        </w:rPr>
        <w:t>D.审计项目经理十个月前担任审计客户财务总监</w:t>
      </w:r>
    </w:p>
    <w:p w:rsidR="008E5D74" w:rsidRDefault="00707AD2">
      <w:pPr>
        <w:spacing w:line="400" w:lineRule="exact"/>
        <w:jc w:val="left"/>
        <w:rPr>
          <w:rFonts w:ascii="宋体" w:hAnsi="宋体"/>
          <w:szCs w:val="21"/>
        </w:rPr>
      </w:pPr>
      <w:r>
        <w:rPr>
          <w:rFonts w:ascii="宋体" w:hAnsi="宋体" w:hint="eastAsia"/>
          <w:szCs w:val="21"/>
        </w:rPr>
        <w:t>【答案】AD</w:t>
      </w:r>
    </w:p>
    <w:p w:rsidR="008E5D74" w:rsidRDefault="00707AD2">
      <w:pPr>
        <w:spacing w:line="400" w:lineRule="exact"/>
        <w:jc w:val="left"/>
        <w:rPr>
          <w:rFonts w:ascii="宋体" w:hAnsi="宋体"/>
          <w:szCs w:val="21"/>
        </w:rPr>
      </w:pPr>
      <w:r>
        <w:rPr>
          <w:rFonts w:ascii="宋体" w:hAnsi="宋体" w:hint="eastAsia"/>
          <w:szCs w:val="21"/>
        </w:rPr>
        <w:t>【解析】选项B：属于</w:t>
      </w:r>
      <w:proofErr w:type="gramStart"/>
      <w:r>
        <w:rPr>
          <w:rFonts w:ascii="宋体" w:hAnsi="宋体" w:hint="eastAsia"/>
          <w:szCs w:val="21"/>
        </w:rPr>
        <w:t>因密切</w:t>
      </w:r>
      <w:proofErr w:type="gramEnd"/>
      <w:r>
        <w:rPr>
          <w:rFonts w:ascii="宋体" w:hAnsi="宋体" w:hint="eastAsia"/>
          <w:szCs w:val="21"/>
        </w:rPr>
        <w:t>关系对职业道德基本原则产生不利影响的情形。选项C：属于</w:t>
      </w:r>
      <w:proofErr w:type="gramStart"/>
      <w:r>
        <w:rPr>
          <w:rFonts w:ascii="宋体" w:hAnsi="宋体" w:hint="eastAsia"/>
          <w:szCs w:val="21"/>
        </w:rPr>
        <w:t>因密切</w:t>
      </w:r>
      <w:proofErr w:type="gramEnd"/>
      <w:r>
        <w:rPr>
          <w:rFonts w:ascii="宋体" w:hAnsi="宋体" w:hint="eastAsia"/>
          <w:szCs w:val="21"/>
        </w:rPr>
        <w:t>关系或外在压力对职业道德基本原则产生不利影响的情形。</w:t>
      </w:r>
    </w:p>
    <w:p w:rsidR="008E5D74" w:rsidRDefault="00707AD2">
      <w:pPr>
        <w:spacing w:line="400" w:lineRule="exact"/>
        <w:rPr>
          <w:rFonts w:ascii="宋体" w:hAnsi="宋体"/>
          <w:szCs w:val="21"/>
        </w:rPr>
      </w:pPr>
      <w:r>
        <w:rPr>
          <w:rFonts w:ascii="宋体" w:hAnsi="宋体" w:hint="eastAsia"/>
          <w:szCs w:val="21"/>
        </w:rPr>
        <w:t>5</w:t>
      </w:r>
      <w:r>
        <w:rPr>
          <w:rFonts w:ascii="宋体" w:hAnsi="宋体"/>
          <w:szCs w:val="21"/>
        </w:rPr>
        <w:t>.</w:t>
      </w:r>
      <w:r>
        <w:rPr>
          <w:rFonts w:ascii="宋体" w:hAnsi="宋体" w:hint="eastAsia"/>
          <w:szCs w:val="21"/>
        </w:rPr>
        <w:t>下列职业道德基本原则中，注册会计师在所有的职业活动中都应当遵守的有（　　）。</w:t>
      </w:r>
    </w:p>
    <w:p w:rsidR="008E5D74" w:rsidRDefault="00707AD2">
      <w:pPr>
        <w:spacing w:line="400" w:lineRule="exact"/>
        <w:ind w:firstLineChars="200" w:firstLine="420"/>
        <w:rPr>
          <w:rFonts w:ascii="宋体" w:hAnsi="宋体"/>
          <w:szCs w:val="21"/>
        </w:rPr>
      </w:pPr>
      <w:r>
        <w:rPr>
          <w:rFonts w:ascii="宋体" w:hAnsi="宋体" w:hint="eastAsia"/>
          <w:szCs w:val="21"/>
        </w:rPr>
        <w:t>A.专业胜任能力和勤勉尽责       B.良好职业行为</w:t>
      </w:r>
    </w:p>
    <w:p w:rsidR="008E5D74" w:rsidRDefault="00707AD2">
      <w:pPr>
        <w:spacing w:line="400" w:lineRule="exact"/>
        <w:ind w:firstLineChars="200" w:firstLine="420"/>
        <w:rPr>
          <w:rFonts w:ascii="宋体" w:hAnsi="宋体"/>
          <w:szCs w:val="21"/>
        </w:rPr>
      </w:pPr>
      <w:r>
        <w:rPr>
          <w:rFonts w:ascii="宋体" w:hAnsi="宋体" w:hint="eastAsia"/>
          <w:szCs w:val="21"/>
        </w:rPr>
        <w:t>C.独立性                       D.保密</w:t>
      </w:r>
    </w:p>
    <w:p w:rsidR="008E5D74" w:rsidRDefault="00707AD2">
      <w:pPr>
        <w:spacing w:line="400" w:lineRule="exact"/>
        <w:jc w:val="left"/>
        <w:rPr>
          <w:rFonts w:ascii="宋体" w:hAnsi="宋体"/>
          <w:szCs w:val="21"/>
        </w:rPr>
      </w:pPr>
      <w:r>
        <w:rPr>
          <w:rFonts w:ascii="宋体" w:hAnsi="宋体" w:hint="eastAsia"/>
          <w:szCs w:val="21"/>
        </w:rPr>
        <w:t>【答案】ABD</w:t>
      </w:r>
    </w:p>
    <w:p w:rsidR="008E5D74" w:rsidRDefault="00707AD2">
      <w:pPr>
        <w:spacing w:line="400" w:lineRule="exact"/>
        <w:jc w:val="left"/>
        <w:rPr>
          <w:rFonts w:ascii="宋体" w:hAnsi="宋体"/>
          <w:szCs w:val="21"/>
        </w:rPr>
      </w:pPr>
      <w:r>
        <w:rPr>
          <w:rFonts w:ascii="宋体" w:hAnsi="宋体" w:hint="eastAsia"/>
          <w:szCs w:val="21"/>
        </w:rPr>
        <w:t>【解析】除独立性原则外，其他五项基本原则（诚信、客观公正、专业胜任能力和勤勉尽责、保密、良好职业行为）适用于所有的会员，所有的职业活动。</w:t>
      </w:r>
    </w:p>
    <w:p w:rsidR="008E5D74" w:rsidRDefault="008E5D74">
      <w:pPr>
        <w:spacing w:line="400" w:lineRule="exact"/>
        <w:ind w:firstLineChars="200" w:firstLine="420"/>
        <w:rPr>
          <w:rFonts w:ascii="宋体" w:hAnsi="宋体"/>
          <w:szCs w:val="21"/>
        </w:rPr>
      </w:pPr>
    </w:p>
    <w:p w:rsidR="008E5D74" w:rsidRDefault="008E5D74">
      <w:pPr>
        <w:spacing w:line="400" w:lineRule="exact"/>
        <w:ind w:firstLineChars="200" w:firstLine="420"/>
        <w:rPr>
          <w:rFonts w:ascii="宋体" w:hAnsi="宋体"/>
          <w:szCs w:val="21"/>
        </w:rPr>
      </w:pPr>
    </w:p>
    <w:p w:rsidR="008E5D74" w:rsidRDefault="00707AD2">
      <w:pPr>
        <w:spacing w:line="400" w:lineRule="exact"/>
        <w:rPr>
          <w:rFonts w:ascii="宋体" w:hAnsi="宋体"/>
          <w:b/>
          <w:szCs w:val="21"/>
        </w:rPr>
      </w:pPr>
      <w:r>
        <w:rPr>
          <w:rFonts w:ascii="宋体" w:hAnsi="宋体" w:hint="eastAsia"/>
          <w:b/>
          <w:szCs w:val="21"/>
        </w:rPr>
        <w:t>三、判断题</w:t>
      </w:r>
    </w:p>
    <w:p w:rsidR="008E5D74" w:rsidRDefault="00707AD2">
      <w:pPr>
        <w:spacing w:line="400" w:lineRule="exact"/>
        <w:rPr>
          <w:rFonts w:ascii="宋体" w:hAnsi="宋体"/>
          <w:szCs w:val="21"/>
        </w:rPr>
      </w:pPr>
      <w:r>
        <w:rPr>
          <w:rFonts w:ascii="宋体" w:hAnsi="宋体"/>
          <w:szCs w:val="21"/>
        </w:rPr>
        <w:t>1</w:t>
      </w:r>
      <w:r w:rsidR="00C30AF1">
        <w:rPr>
          <w:rFonts w:ascii="宋体" w:hAnsi="宋体" w:hint="eastAsia"/>
          <w:szCs w:val="21"/>
        </w:rPr>
        <w:t>.</w:t>
      </w:r>
      <w:r>
        <w:rPr>
          <w:rFonts w:ascii="宋体" w:hAnsi="宋体" w:hint="eastAsia"/>
          <w:szCs w:val="21"/>
        </w:rPr>
        <w:t>根据《中华人民共和国注册会计师法》规定</w:t>
      </w:r>
      <w:r w:rsidR="00C30AF1">
        <w:rPr>
          <w:rFonts w:ascii="宋体" w:hAnsi="宋体" w:hint="eastAsia"/>
          <w:szCs w:val="21"/>
        </w:rPr>
        <w:t>，</w:t>
      </w:r>
      <w:r>
        <w:rPr>
          <w:rFonts w:ascii="宋体" w:hAnsi="宋体" w:hint="eastAsia"/>
          <w:szCs w:val="21"/>
        </w:rPr>
        <w:t>注册会计师执业准则由中国注册会计师协会负责拟订，报财政部批准后施行。</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t xml:space="preserve">                                   </w:t>
      </w:r>
      <w:r>
        <w:rPr>
          <w:rFonts w:ascii="宋体" w:hAnsi="宋体" w:hint="eastAsia"/>
          <w:szCs w:val="21"/>
        </w:rPr>
        <w:tab/>
      </w:r>
      <w:r w:rsidR="00C30AF1">
        <w:rPr>
          <w:rFonts w:ascii="宋体" w:hAnsi="宋体"/>
          <w:szCs w:val="21"/>
        </w:rPr>
        <w:t xml:space="preserve">   </w:t>
      </w:r>
      <w:r>
        <w:rPr>
          <w:rFonts w:ascii="宋体" w:hAnsi="宋体" w:hint="eastAsia"/>
          <w:szCs w:val="21"/>
        </w:rPr>
        <w:t>（    ）</w:t>
      </w:r>
    </w:p>
    <w:p w:rsidR="008E5D74" w:rsidRDefault="00707AD2">
      <w:pPr>
        <w:spacing w:line="400" w:lineRule="exact"/>
        <w:rPr>
          <w:rFonts w:ascii="宋体" w:hAnsi="宋体"/>
          <w:szCs w:val="21"/>
        </w:rPr>
      </w:pPr>
      <w:r>
        <w:rPr>
          <w:rFonts w:ascii="宋体" w:hAnsi="宋体" w:hint="eastAsia"/>
          <w:szCs w:val="21"/>
        </w:rPr>
        <w:t>【答案】正确</w:t>
      </w:r>
    </w:p>
    <w:p w:rsidR="008E5D74" w:rsidRDefault="00707AD2">
      <w:pPr>
        <w:spacing w:line="400" w:lineRule="exact"/>
        <w:rPr>
          <w:rFonts w:ascii="宋体" w:hAnsi="宋体"/>
          <w:szCs w:val="21"/>
        </w:rPr>
      </w:pPr>
      <w:r>
        <w:rPr>
          <w:rFonts w:ascii="宋体" w:hAnsi="宋体" w:hint="eastAsia"/>
          <w:szCs w:val="21"/>
        </w:rPr>
        <w:t>2</w:t>
      </w:r>
      <w:r w:rsidR="00C30AF1">
        <w:rPr>
          <w:rFonts w:ascii="宋体" w:hAnsi="宋体" w:hint="eastAsia"/>
          <w:szCs w:val="21"/>
        </w:rPr>
        <w:t>.</w:t>
      </w:r>
      <w:r>
        <w:rPr>
          <w:rFonts w:ascii="宋体" w:hAnsi="宋体" w:hint="eastAsia"/>
          <w:szCs w:val="21"/>
        </w:rPr>
        <w:t>在有限保证的</w:t>
      </w:r>
      <w:proofErr w:type="gramStart"/>
      <w:r>
        <w:rPr>
          <w:rFonts w:ascii="宋体" w:hAnsi="宋体" w:hint="eastAsia"/>
          <w:szCs w:val="21"/>
        </w:rPr>
        <w:t>鉴证</w:t>
      </w:r>
      <w:proofErr w:type="gramEnd"/>
      <w:r>
        <w:rPr>
          <w:rFonts w:ascii="宋体" w:hAnsi="宋体" w:hint="eastAsia"/>
          <w:szCs w:val="21"/>
        </w:rPr>
        <w:t>业务中，审计人员应该以积极方式提出结论。</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t xml:space="preserve">  </w:t>
      </w:r>
      <w:r w:rsidR="00C30AF1">
        <w:rPr>
          <w:rFonts w:ascii="宋体" w:hAnsi="宋体"/>
          <w:szCs w:val="21"/>
        </w:rPr>
        <w:t xml:space="preserve">     </w:t>
      </w:r>
      <w:r>
        <w:rPr>
          <w:rFonts w:ascii="宋体" w:hAnsi="宋体" w:hint="eastAsia"/>
          <w:szCs w:val="21"/>
        </w:rPr>
        <w:t>（    ）</w:t>
      </w:r>
    </w:p>
    <w:p w:rsidR="008E5D74" w:rsidRDefault="00707AD2">
      <w:pPr>
        <w:spacing w:line="400" w:lineRule="exact"/>
        <w:rPr>
          <w:rFonts w:ascii="宋体" w:hAnsi="宋体"/>
          <w:szCs w:val="21"/>
        </w:rPr>
      </w:pPr>
      <w:r>
        <w:rPr>
          <w:rFonts w:ascii="宋体" w:hAnsi="宋体" w:hint="eastAsia"/>
          <w:szCs w:val="21"/>
        </w:rPr>
        <w:t>【答案】错误</w:t>
      </w:r>
    </w:p>
    <w:p w:rsidR="008E5D74" w:rsidRDefault="00707AD2">
      <w:pPr>
        <w:spacing w:line="400" w:lineRule="exact"/>
        <w:rPr>
          <w:rFonts w:ascii="宋体" w:hAnsi="宋体"/>
          <w:szCs w:val="21"/>
        </w:rPr>
      </w:pPr>
      <w:r>
        <w:rPr>
          <w:rFonts w:ascii="宋体" w:hAnsi="宋体" w:hint="eastAsia"/>
          <w:szCs w:val="21"/>
        </w:rPr>
        <w:t>【解析】有限保证的</w:t>
      </w:r>
      <w:proofErr w:type="gramStart"/>
      <w:r>
        <w:rPr>
          <w:rFonts w:ascii="宋体" w:hAnsi="宋体" w:hint="eastAsia"/>
          <w:szCs w:val="21"/>
        </w:rPr>
        <w:t>鉴证</w:t>
      </w:r>
      <w:proofErr w:type="gramEnd"/>
      <w:r>
        <w:rPr>
          <w:rFonts w:ascii="宋体" w:hAnsi="宋体" w:hint="eastAsia"/>
          <w:szCs w:val="21"/>
        </w:rPr>
        <w:t>业务的目标是注册会计师将</w:t>
      </w:r>
      <w:proofErr w:type="gramStart"/>
      <w:r>
        <w:rPr>
          <w:rFonts w:ascii="宋体" w:hAnsi="宋体" w:hint="eastAsia"/>
          <w:szCs w:val="21"/>
        </w:rPr>
        <w:t>鉴证</w:t>
      </w:r>
      <w:proofErr w:type="gramEnd"/>
      <w:r>
        <w:rPr>
          <w:rFonts w:ascii="宋体" w:hAnsi="宋体" w:hint="eastAsia"/>
          <w:szCs w:val="21"/>
        </w:rPr>
        <w:t>业务风险降至该业务环境下可接受的水平，以此作为以消极方式提出结论的基础。</w:t>
      </w:r>
    </w:p>
    <w:p w:rsidR="008E5D74" w:rsidRDefault="00707AD2">
      <w:pPr>
        <w:widowControl/>
        <w:spacing w:line="400" w:lineRule="exact"/>
        <w:jc w:val="left"/>
        <w:rPr>
          <w:rFonts w:asciiTheme="minorEastAsia" w:eastAsiaTheme="minorEastAsia" w:hAnsiTheme="minorEastAsia"/>
          <w:szCs w:val="21"/>
        </w:rPr>
      </w:pPr>
      <w:r>
        <w:rPr>
          <w:rFonts w:asciiTheme="minorEastAsia" w:eastAsiaTheme="minorEastAsia" w:hAnsiTheme="minorEastAsia"/>
          <w:szCs w:val="21"/>
        </w:rPr>
        <w:t>3</w:t>
      </w:r>
      <w:r w:rsidR="00C30AF1">
        <w:rPr>
          <w:rFonts w:asciiTheme="minorEastAsia" w:eastAsiaTheme="minorEastAsia" w:hAnsiTheme="minorEastAsia" w:hint="eastAsia"/>
          <w:szCs w:val="21"/>
        </w:rPr>
        <w:t>.</w:t>
      </w:r>
      <w:r>
        <w:rPr>
          <w:rFonts w:asciiTheme="minorEastAsia" w:eastAsiaTheme="minorEastAsia" w:hAnsiTheme="minorEastAsia" w:hint="eastAsia"/>
          <w:szCs w:val="21"/>
        </w:rPr>
        <w:t>所谓“有意义的保证水平”，就是指注册会计师获取的保证水平很有可能在一定程度上增强预期使用者对</w:t>
      </w:r>
      <w:proofErr w:type="gramStart"/>
      <w:r>
        <w:rPr>
          <w:rFonts w:asciiTheme="minorEastAsia" w:eastAsiaTheme="minorEastAsia" w:hAnsiTheme="minorEastAsia" w:hint="eastAsia"/>
          <w:szCs w:val="21"/>
        </w:rPr>
        <w:t>鉴证</w:t>
      </w:r>
      <w:proofErr w:type="gramEnd"/>
      <w:r>
        <w:rPr>
          <w:rFonts w:asciiTheme="minorEastAsia" w:eastAsiaTheme="minorEastAsia" w:hAnsiTheme="minorEastAsia" w:hint="eastAsia"/>
          <w:szCs w:val="21"/>
        </w:rPr>
        <w:t>对象信息的信任。</w:t>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hint="eastAsia"/>
          <w:szCs w:val="21"/>
        </w:rPr>
        <w:t xml:space="preserve">                                （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p>
    <w:p w:rsidR="008E5D74" w:rsidRDefault="00707AD2">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【答案】正确</w:t>
      </w:r>
    </w:p>
    <w:p w:rsidR="008E5D74" w:rsidRDefault="00707AD2">
      <w:pPr>
        <w:widowControl/>
        <w:spacing w:line="400" w:lineRule="exact"/>
        <w:jc w:val="left"/>
        <w:rPr>
          <w:rFonts w:asciiTheme="minorEastAsia" w:eastAsiaTheme="minorEastAsia" w:hAnsiTheme="minorEastAsia"/>
          <w:szCs w:val="21"/>
        </w:rPr>
      </w:pPr>
      <w:r>
        <w:rPr>
          <w:rFonts w:asciiTheme="minorEastAsia" w:eastAsiaTheme="minorEastAsia" w:hAnsiTheme="minorEastAsia"/>
          <w:szCs w:val="21"/>
        </w:rPr>
        <w:t>4</w:t>
      </w:r>
      <w:r w:rsidR="00C30AF1">
        <w:rPr>
          <w:rFonts w:asciiTheme="minorEastAsia" w:eastAsiaTheme="minorEastAsia" w:hAnsiTheme="minorEastAsia" w:hint="eastAsia"/>
          <w:szCs w:val="21"/>
        </w:rPr>
        <w:t>.</w:t>
      </w:r>
      <w:r>
        <w:rPr>
          <w:rFonts w:asciiTheme="minorEastAsia" w:eastAsiaTheme="minorEastAsia" w:hAnsiTheme="minorEastAsia" w:hint="eastAsia"/>
          <w:szCs w:val="21"/>
        </w:rPr>
        <w:t>注册会计师对由责任方负责的</w:t>
      </w:r>
      <w:proofErr w:type="gramStart"/>
      <w:r>
        <w:rPr>
          <w:rFonts w:asciiTheme="minorEastAsia" w:eastAsiaTheme="minorEastAsia" w:hAnsiTheme="minorEastAsia" w:hint="eastAsia"/>
          <w:szCs w:val="21"/>
        </w:rPr>
        <w:t>鉴证</w:t>
      </w:r>
      <w:proofErr w:type="gramEnd"/>
      <w:r>
        <w:rPr>
          <w:rFonts w:asciiTheme="minorEastAsia" w:eastAsiaTheme="minorEastAsia" w:hAnsiTheme="minorEastAsia" w:hint="eastAsia"/>
          <w:szCs w:val="21"/>
        </w:rPr>
        <w:t>对象信息提出结论，以增强包括责任方在内的预期使用者对</w:t>
      </w:r>
      <w:proofErr w:type="gramStart"/>
      <w:r>
        <w:rPr>
          <w:rFonts w:asciiTheme="minorEastAsia" w:eastAsiaTheme="minorEastAsia" w:hAnsiTheme="minorEastAsia" w:hint="eastAsia"/>
          <w:szCs w:val="21"/>
        </w:rPr>
        <w:t>鉴证</w:t>
      </w:r>
      <w:proofErr w:type="gramEnd"/>
      <w:r>
        <w:rPr>
          <w:rFonts w:asciiTheme="minorEastAsia" w:eastAsiaTheme="minorEastAsia" w:hAnsiTheme="minorEastAsia" w:hint="eastAsia"/>
          <w:szCs w:val="21"/>
        </w:rPr>
        <w:t>对象信息的信任程度。</w:t>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Pr>
          <w:rFonts w:asciiTheme="minorEastAsia" w:eastAsiaTheme="minorEastAsia" w:hAnsiTheme="minorEastAsia"/>
          <w:szCs w:val="21"/>
        </w:rPr>
        <w:tab/>
      </w:r>
      <w:r w:rsidR="00C30AF1">
        <w:rPr>
          <w:rFonts w:asciiTheme="minorEastAsia" w:eastAsiaTheme="minorEastAsia" w:hAnsiTheme="minorEastAsia"/>
          <w:szCs w:val="21"/>
        </w:rPr>
        <w:t xml:space="preserve">                                    </w:t>
      </w:r>
      <w:r>
        <w:rPr>
          <w:rFonts w:asciiTheme="minorEastAsia" w:eastAsiaTheme="minorEastAsia" w:hAnsiTheme="minorEastAsia" w:hint="eastAsia"/>
          <w:szCs w:val="21"/>
        </w:rPr>
        <w:t xml:space="preserve">（ </w:t>
      </w:r>
      <w:r>
        <w:rPr>
          <w:rFonts w:asciiTheme="minorEastAsia" w:eastAsiaTheme="minorEastAsia" w:hAnsiTheme="minorEastAsia"/>
          <w:szCs w:val="21"/>
        </w:rPr>
        <w:t xml:space="preserve">   </w:t>
      </w:r>
      <w:r>
        <w:rPr>
          <w:rFonts w:asciiTheme="minorEastAsia" w:eastAsiaTheme="minorEastAsia" w:hAnsiTheme="minorEastAsia" w:hint="eastAsia"/>
          <w:szCs w:val="21"/>
        </w:rPr>
        <w:t>）</w:t>
      </w:r>
    </w:p>
    <w:p w:rsidR="008E5D74" w:rsidRDefault="00707AD2">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【答案】错误</w:t>
      </w:r>
    </w:p>
    <w:p w:rsidR="008E5D74" w:rsidRDefault="00707AD2">
      <w:pPr>
        <w:widowControl/>
        <w:spacing w:line="400" w:lineRule="exact"/>
        <w:jc w:val="left"/>
        <w:rPr>
          <w:rFonts w:asciiTheme="minorEastAsia" w:eastAsiaTheme="minorEastAsia" w:hAnsiTheme="minorEastAsia"/>
          <w:szCs w:val="21"/>
        </w:rPr>
      </w:pPr>
      <w:r>
        <w:rPr>
          <w:rFonts w:asciiTheme="minorEastAsia" w:eastAsiaTheme="minorEastAsia" w:hAnsiTheme="minorEastAsia" w:hint="eastAsia"/>
          <w:szCs w:val="21"/>
        </w:rPr>
        <w:t>【解析】由于注册会计师对由责任方负责的</w:t>
      </w:r>
      <w:proofErr w:type="gramStart"/>
      <w:r>
        <w:rPr>
          <w:rFonts w:asciiTheme="minorEastAsia" w:eastAsiaTheme="minorEastAsia" w:hAnsiTheme="minorEastAsia" w:hint="eastAsia"/>
          <w:szCs w:val="21"/>
        </w:rPr>
        <w:t>鉴证</w:t>
      </w:r>
      <w:proofErr w:type="gramEnd"/>
      <w:r>
        <w:rPr>
          <w:rFonts w:asciiTheme="minorEastAsia" w:eastAsiaTheme="minorEastAsia" w:hAnsiTheme="minorEastAsia" w:hint="eastAsia"/>
          <w:szCs w:val="21"/>
        </w:rPr>
        <w:t>对象信息提出结论，以增强责任方之外的预期使用者对</w:t>
      </w:r>
      <w:proofErr w:type="gramStart"/>
      <w:r>
        <w:rPr>
          <w:rFonts w:asciiTheme="minorEastAsia" w:eastAsiaTheme="minorEastAsia" w:hAnsiTheme="minorEastAsia" w:hint="eastAsia"/>
          <w:szCs w:val="21"/>
        </w:rPr>
        <w:t>鉴证</w:t>
      </w:r>
      <w:proofErr w:type="gramEnd"/>
      <w:r>
        <w:rPr>
          <w:rFonts w:asciiTheme="minorEastAsia" w:eastAsiaTheme="minorEastAsia" w:hAnsiTheme="minorEastAsia" w:hint="eastAsia"/>
          <w:szCs w:val="21"/>
        </w:rPr>
        <w:t>对象信息的信任程度。</w:t>
      </w:r>
    </w:p>
    <w:p w:rsidR="008E5D74" w:rsidRDefault="00C30AF1" w:rsidP="00C30AF1">
      <w:pPr>
        <w:spacing w:line="400" w:lineRule="exact"/>
        <w:rPr>
          <w:rFonts w:ascii="宋体" w:hAnsi="宋体"/>
          <w:szCs w:val="21"/>
        </w:rPr>
      </w:pPr>
      <w:r>
        <w:rPr>
          <w:rFonts w:ascii="宋体" w:hAnsi="宋体" w:hint="eastAsia"/>
          <w:szCs w:val="21"/>
        </w:rPr>
        <w:t>5</w:t>
      </w:r>
      <w:r>
        <w:rPr>
          <w:rFonts w:ascii="宋体" w:hAnsi="宋体"/>
          <w:szCs w:val="21"/>
        </w:rPr>
        <w:t>.</w:t>
      </w:r>
      <w:r w:rsidR="00707AD2">
        <w:rPr>
          <w:rFonts w:ascii="宋体" w:hAnsi="宋体" w:hint="eastAsia"/>
          <w:szCs w:val="21"/>
        </w:rPr>
        <w:t>责任方与预期使用者可能是同一方，也可能不是同一方。</w:t>
      </w:r>
    </w:p>
    <w:p w:rsidR="008E5D74" w:rsidRDefault="00707AD2">
      <w:pPr>
        <w:spacing w:line="400" w:lineRule="exact"/>
        <w:rPr>
          <w:rFonts w:ascii="宋体" w:hAnsi="宋体"/>
          <w:szCs w:val="21"/>
        </w:rPr>
      </w:pPr>
      <w:r>
        <w:rPr>
          <w:rFonts w:ascii="宋体" w:hAnsi="宋体" w:hint="eastAsia"/>
          <w:szCs w:val="21"/>
        </w:rPr>
        <w:t>【答案】正确</w:t>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r>
      <w:r>
        <w:rPr>
          <w:rFonts w:ascii="宋体" w:hAnsi="宋体" w:hint="eastAsia"/>
          <w:szCs w:val="21"/>
        </w:rPr>
        <w:tab/>
        <w:t>（    ）</w:t>
      </w:r>
    </w:p>
    <w:p w:rsidR="008E5D74" w:rsidRDefault="00707AD2">
      <w:pPr>
        <w:spacing w:line="400" w:lineRule="exact"/>
        <w:rPr>
          <w:rFonts w:ascii="宋体" w:hAnsi="宋体"/>
          <w:szCs w:val="21"/>
        </w:rPr>
      </w:pPr>
      <w:r>
        <w:rPr>
          <w:rFonts w:ascii="宋体" w:hAnsi="宋体"/>
          <w:szCs w:val="21"/>
        </w:rPr>
        <w:t>6</w:t>
      </w:r>
      <w:r w:rsidR="00C30AF1">
        <w:rPr>
          <w:rFonts w:ascii="宋体" w:hAnsi="宋体"/>
          <w:szCs w:val="21"/>
        </w:rPr>
        <w:t>.</w:t>
      </w:r>
      <w:r>
        <w:rPr>
          <w:rFonts w:ascii="宋体" w:hAnsi="宋体" w:hint="eastAsia"/>
          <w:szCs w:val="21"/>
        </w:rPr>
        <w:t>会计师事务所应当制定政策和程序，要求对所有业务实施项目质量控制复核。</w:t>
      </w:r>
      <w:r>
        <w:rPr>
          <w:rFonts w:ascii="宋体" w:hAnsi="宋体" w:hint="eastAsia"/>
          <w:szCs w:val="21"/>
        </w:rPr>
        <w:tab/>
      </w:r>
      <w:r>
        <w:rPr>
          <w:rFonts w:ascii="宋体" w:hAnsi="宋体" w:hint="eastAsia"/>
          <w:szCs w:val="21"/>
        </w:rPr>
        <w:tab/>
      </w:r>
      <w:r>
        <w:rPr>
          <w:rFonts w:ascii="宋体" w:hAnsi="宋体" w:hint="eastAsia"/>
          <w:szCs w:val="21"/>
        </w:rPr>
        <w:tab/>
        <w:t>（    ）</w:t>
      </w:r>
    </w:p>
    <w:p w:rsidR="008E5D74" w:rsidRDefault="00707AD2">
      <w:pPr>
        <w:spacing w:line="400" w:lineRule="exact"/>
        <w:rPr>
          <w:rFonts w:ascii="宋体" w:hAnsi="宋体"/>
          <w:szCs w:val="21"/>
        </w:rPr>
      </w:pPr>
      <w:r>
        <w:rPr>
          <w:rFonts w:ascii="宋体" w:hAnsi="宋体" w:hint="eastAsia"/>
          <w:szCs w:val="21"/>
        </w:rPr>
        <w:t>【答案】错误</w:t>
      </w:r>
    </w:p>
    <w:p w:rsidR="008E5D74" w:rsidRDefault="00707AD2">
      <w:pPr>
        <w:spacing w:line="400" w:lineRule="exact"/>
        <w:rPr>
          <w:rFonts w:ascii="宋体" w:hAnsi="宋体"/>
          <w:szCs w:val="21"/>
        </w:rPr>
      </w:pPr>
      <w:r>
        <w:rPr>
          <w:rFonts w:ascii="宋体" w:hAnsi="宋体" w:hint="eastAsia"/>
          <w:szCs w:val="21"/>
        </w:rPr>
        <w:t>【解析】项目质量控制复核，是指会计师事务所挑选不参与该业务的人员，在出具报告前，对项目</w:t>
      </w:r>
      <w:proofErr w:type="gramStart"/>
      <w:r>
        <w:rPr>
          <w:rFonts w:ascii="宋体" w:hAnsi="宋体" w:hint="eastAsia"/>
          <w:szCs w:val="21"/>
        </w:rPr>
        <w:t>组做出</w:t>
      </w:r>
      <w:proofErr w:type="gramEnd"/>
      <w:r>
        <w:rPr>
          <w:rFonts w:ascii="宋体" w:hAnsi="宋体" w:hint="eastAsia"/>
          <w:szCs w:val="21"/>
        </w:rPr>
        <w:t>的重大判断和在准备报告时形成的结论做出客观评价的过程。要求对所有上市公司财务报表审计实施项目质量控制复核，其他项目由注册会计师职</w:t>
      </w:r>
      <w:proofErr w:type="gramStart"/>
      <w:r>
        <w:rPr>
          <w:rFonts w:ascii="宋体" w:hAnsi="宋体" w:hint="eastAsia"/>
          <w:szCs w:val="21"/>
        </w:rPr>
        <w:t>业判断</w:t>
      </w:r>
      <w:proofErr w:type="gramEnd"/>
      <w:r>
        <w:rPr>
          <w:rFonts w:ascii="宋体" w:hAnsi="宋体" w:hint="eastAsia"/>
          <w:szCs w:val="21"/>
        </w:rPr>
        <w:t>是否需要进行项目质量控制复核。</w:t>
      </w:r>
    </w:p>
    <w:p w:rsidR="008E5D74" w:rsidRDefault="00707AD2">
      <w:pPr>
        <w:spacing w:line="400" w:lineRule="exact"/>
      </w:pPr>
      <w:r>
        <w:rPr>
          <w:rFonts w:ascii="宋体" w:hAnsi="宋体" w:hint="eastAsia"/>
          <w:szCs w:val="21"/>
        </w:rPr>
        <w:t>7</w:t>
      </w:r>
      <w:r w:rsidR="00C30AF1">
        <w:rPr>
          <w:rFonts w:ascii="宋体" w:hAnsi="宋体" w:hint="eastAsia"/>
          <w:szCs w:val="21"/>
        </w:rPr>
        <w:t>.</w:t>
      </w:r>
      <w:r>
        <w:t>会计师事务所对不能按时完成的业务应减少业务收费</w:t>
      </w:r>
      <w:r>
        <w:rPr>
          <w:rFonts w:hint="eastAsia"/>
        </w:rPr>
        <w:t>。</w:t>
      </w:r>
      <w:r>
        <w:tab/>
      </w:r>
      <w:r>
        <w:tab/>
      </w:r>
      <w:r>
        <w:tab/>
      </w:r>
      <w:r>
        <w:tab/>
      </w:r>
      <w:r>
        <w:tab/>
      </w:r>
      <w:r>
        <w:tab/>
      </w:r>
      <w:r w:rsidR="00C30AF1">
        <w:t xml:space="preserve"> </w:t>
      </w:r>
      <w:r>
        <w:tab/>
      </w:r>
      <w:r w:rsidR="00C30AF1">
        <w:t xml:space="preserve">     </w:t>
      </w:r>
      <w:r>
        <w:rPr>
          <w:rFonts w:hint="eastAsia"/>
        </w:rPr>
        <w:t>（</w:t>
      </w:r>
      <w:r>
        <w:rPr>
          <w:rFonts w:hint="eastAsia"/>
        </w:rPr>
        <w:t xml:space="preserve"> </w:t>
      </w:r>
      <w:r>
        <w:t xml:space="preserve">   </w:t>
      </w:r>
      <w:r>
        <w:rPr>
          <w:rFonts w:hint="eastAsia"/>
        </w:rPr>
        <w:t>）</w:t>
      </w:r>
    </w:p>
    <w:p w:rsidR="008E5D74" w:rsidRDefault="00707AD2">
      <w:pPr>
        <w:spacing w:line="400" w:lineRule="exact"/>
        <w:rPr>
          <w:rFonts w:ascii="宋体" w:hAnsi="宋体"/>
          <w:szCs w:val="21"/>
        </w:rPr>
      </w:pPr>
      <w:r>
        <w:rPr>
          <w:rFonts w:ascii="宋体" w:hAnsi="宋体" w:hint="eastAsia"/>
          <w:szCs w:val="21"/>
        </w:rPr>
        <w:t>【答案】错误</w:t>
      </w:r>
    </w:p>
    <w:p w:rsidR="008E5D74" w:rsidRDefault="00707AD2">
      <w:pPr>
        <w:spacing w:line="400" w:lineRule="exact"/>
        <w:rPr>
          <w:rFonts w:ascii="宋体" w:hAnsi="宋体"/>
          <w:szCs w:val="21"/>
        </w:rPr>
      </w:pPr>
      <w:r>
        <w:rPr>
          <w:rFonts w:ascii="宋体" w:hAnsi="宋体" w:hint="eastAsia"/>
          <w:szCs w:val="21"/>
        </w:rPr>
        <w:t>【解析】</w:t>
      </w:r>
      <w:r>
        <w:t>会计师事务所对不能按时完成的业务应</w:t>
      </w:r>
      <w:r>
        <w:rPr>
          <w:rFonts w:ascii="宋体" w:hAnsi="宋体" w:hint="eastAsia"/>
          <w:szCs w:val="21"/>
        </w:rPr>
        <w:t>拒绝接受委托。</w:t>
      </w:r>
    </w:p>
    <w:p w:rsidR="008E5D74" w:rsidRDefault="00707AD2">
      <w:pPr>
        <w:spacing w:line="400" w:lineRule="exact"/>
        <w:jc w:val="left"/>
        <w:rPr>
          <w:rFonts w:ascii="宋体" w:hAnsi="宋体"/>
          <w:szCs w:val="21"/>
        </w:rPr>
      </w:pPr>
      <w:r>
        <w:rPr>
          <w:rFonts w:ascii="宋体" w:hAnsi="宋体"/>
          <w:szCs w:val="21"/>
        </w:rPr>
        <w:t>8</w:t>
      </w:r>
      <w:r w:rsidR="00C30AF1">
        <w:rPr>
          <w:rFonts w:ascii="宋体" w:hAnsi="宋体" w:hint="eastAsia"/>
          <w:szCs w:val="21"/>
        </w:rPr>
        <w:t>.</w:t>
      </w:r>
      <w:r>
        <w:rPr>
          <w:rFonts w:ascii="宋体" w:hAnsi="宋体" w:hint="eastAsia"/>
          <w:szCs w:val="21"/>
        </w:rPr>
        <w:t>会计师事务所为争取更多的客</w:t>
      </w:r>
      <w:r w:rsidR="00C30AF1">
        <w:rPr>
          <w:rFonts w:ascii="宋体" w:hAnsi="宋体" w:hint="eastAsia"/>
          <w:szCs w:val="21"/>
        </w:rPr>
        <w:t>户</w:t>
      </w:r>
      <w:r>
        <w:rPr>
          <w:rFonts w:ascii="宋体" w:hAnsi="宋体" w:hint="eastAsia"/>
          <w:szCs w:val="21"/>
        </w:rPr>
        <w:t>对其能力做广告宣传。</w:t>
      </w:r>
      <w:r>
        <w:rPr>
          <w:rFonts w:ascii="宋体" w:hAnsi="宋体" w:hint="eastAsia"/>
          <w:szCs w:val="21"/>
        </w:rPr>
        <w:tab/>
      </w:r>
      <w:r w:rsidR="00C30AF1">
        <w:rPr>
          <w:rFonts w:ascii="宋体" w:hAnsi="宋体"/>
          <w:szCs w:val="21"/>
        </w:rPr>
        <w:t xml:space="preserve">                             </w:t>
      </w:r>
      <w:r>
        <w:rPr>
          <w:rFonts w:ascii="宋体" w:hAnsi="宋体" w:hint="eastAsia"/>
          <w:szCs w:val="21"/>
        </w:rPr>
        <w:t>（    ）</w:t>
      </w:r>
    </w:p>
    <w:p w:rsidR="008E5D74" w:rsidRDefault="00707AD2">
      <w:pPr>
        <w:spacing w:line="400" w:lineRule="exact"/>
        <w:jc w:val="left"/>
        <w:rPr>
          <w:rFonts w:ascii="宋体" w:hAnsi="宋体"/>
          <w:szCs w:val="21"/>
        </w:rPr>
      </w:pPr>
      <w:r>
        <w:rPr>
          <w:rFonts w:ascii="宋体" w:hAnsi="宋体" w:hint="eastAsia"/>
          <w:szCs w:val="21"/>
        </w:rPr>
        <w:t>【答案】错误</w:t>
      </w:r>
    </w:p>
    <w:p w:rsidR="008E5D74" w:rsidRDefault="00707AD2">
      <w:pPr>
        <w:spacing w:line="400" w:lineRule="exact"/>
        <w:jc w:val="left"/>
        <w:rPr>
          <w:rFonts w:ascii="宋体" w:hAnsi="宋体"/>
          <w:szCs w:val="21"/>
        </w:rPr>
      </w:pPr>
      <w:r>
        <w:rPr>
          <w:rFonts w:ascii="宋体" w:hAnsi="宋体" w:hint="eastAsia"/>
          <w:szCs w:val="21"/>
        </w:rPr>
        <w:t>【解析】会计师事务所、注册会计师不得有对其能力进行广告宣传以招揽业务</w:t>
      </w:r>
      <w:r w:rsidR="00C30AF1">
        <w:rPr>
          <w:rFonts w:ascii="宋体" w:hAnsi="宋体" w:hint="eastAsia"/>
          <w:szCs w:val="21"/>
        </w:rPr>
        <w:t>的</w:t>
      </w:r>
      <w:r>
        <w:rPr>
          <w:rFonts w:ascii="宋体" w:hAnsi="宋体" w:hint="eastAsia"/>
          <w:szCs w:val="21"/>
        </w:rPr>
        <w:t>行为。</w:t>
      </w:r>
    </w:p>
    <w:p w:rsidR="008E5D74" w:rsidRDefault="008E5D74">
      <w:pPr>
        <w:spacing w:line="400" w:lineRule="exact"/>
        <w:jc w:val="left"/>
        <w:rPr>
          <w:rFonts w:ascii="宋体" w:hAnsi="宋体"/>
          <w:szCs w:val="21"/>
        </w:rPr>
      </w:pPr>
    </w:p>
    <w:p w:rsidR="008E5D74" w:rsidRDefault="008E5D74">
      <w:pPr>
        <w:spacing w:line="400" w:lineRule="exact"/>
        <w:ind w:firstLineChars="200" w:firstLine="420"/>
        <w:jc w:val="left"/>
        <w:rPr>
          <w:rFonts w:ascii="宋体" w:hAnsi="宋体"/>
          <w:szCs w:val="21"/>
        </w:rPr>
      </w:pPr>
    </w:p>
    <w:sectPr w:rsidR="008E5D74">
      <w:type w:val="continuous"/>
      <w:pgSz w:w="11906" w:h="16838"/>
      <w:pgMar w:top="1418" w:right="1134" w:bottom="1134" w:left="1418" w:header="851" w:footer="85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4FCC" w:rsidRDefault="00354FCC">
      <w:r>
        <w:separator/>
      </w:r>
    </w:p>
  </w:endnote>
  <w:endnote w:type="continuationSeparator" w:id="0">
    <w:p w:rsidR="00354FCC" w:rsidRDefault="00354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D74" w:rsidRDefault="00707AD2">
    <w:pPr>
      <w:pStyle w:val="a7"/>
      <w:jc w:val="center"/>
    </w:pPr>
    <w:r>
      <w:fldChar w:fldCharType="begin"/>
    </w:r>
    <w:r>
      <w:instrText xml:space="preserve"> PAGE   \* MERGEFORMAT </w:instrText>
    </w:r>
    <w:r>
      <w:fldChar w:fldCharType="separate"/>
    </w:r>
    <w:r>
      <w:rPr>
        <w:lang w:val="zh-CN"/>
      </w:rPr>
      <w:t>5</w:t>
    </w:r>
    <w:r>
      <w:rPr>
        <w:lang w:val="zh-C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4FCC" w:rsidRDefault="00354FCC">
      <w:r>
        <w:separator/>
      </w:r>
    </w:p>
  </w:footnote>
  <w:footnote w:type="continuationSeparator" w:id="0">
    <w:p w:rsidR="00354FCC" w:rsidRDefault="00354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D74" w:rsidRDefault="00707AD2">
    <w:pPr>
      <w:pStyle w:val="a9"/>
      <w:pBdr>
        <w:top w:val="none" w:sz="0" w:space="0" w:color="auto"/>
        <w:left w:val="none" w:sz="0" w:space="0" w:color="auto"/>
        <w:bottom w:val="single" w:sz="4" w:space="1" w:color="auto"/>
        <w:right w:val="none" w:sz="0" w:space="0" w:color="auto"/>
      </w:pBdr>
      <w:jc w:val="center"/>
    </w:pPr>
    <w:proofErr w:type="gramStart"/>
    <w:r>
      <w:rPr>
        <w:rFonts w:hint="eastAsia"/>
      </w:rPr>
      <w:t>审计学</w:t>
    </w:r>
    <w:proofErr w:type="gramEnd"/>
    <w:r>
      <w:rPr>
        <w:rFonts w:hint="eastAsia"/>
      </w:rPr>
      <w:t xml:space="preserve">                                                     </w:t>
    </w:r>
    <w:r>
      <w:rPr>
        <w:rFonts w:hint="eastAsia"/>
      </w:rPr>
      <w:t>第二章</w:t>
    </w:r>
    <w:r>
      <w:rPr>
        <w:rFonts w:hint="eastAsia"/>
      </w:rPr>
      <w:t xml:space="preserve">  </w:t>
    </w:r>
    <w:r>
      <w:rPr>
        <w:rFonts w:hint="eastAsia"/>
      </w:rPr>
      <w:t>注册会计师执业准则和职业道德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03A6CE"/>
    <w:multiLevelType w:val="singleLevel"/>
    <w:tmpl w:val="C103A6CE"/>
    <w:lvl w:ilvl="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YyZDFlZTlkMmJiYzc4ZjcxNjA2MDI3ZjU4NGZhYmYifQ=="/>
  </w:docVars>
  <w:rsids>
    <w:rsidRoot w:val="00172A27"/>
    <w:rsid w:val="00011333"/>
    <w:rsid w:val="00036613"/>
    <w:rsid w:val="000464AA"/>
    <w:rsid w:val="00051D00"/>
    <w:rsid w:val="00053997"/>
    <w:rsid w:val="00073831"/>
    <w:rsid w:val="000C5923"/>
    <w:rsid w:val="000F4FEA"/>
    <w:rsid w:val="00105F9C"/>
    <w:rsid w:val="00112FC8"/>
    <w:rsid w:val="00135237"/>
    <w:rsid w:val="0013775C"/>
    <w:rsid w:val="00172A27"/>
    <w:rsid w:val="00197919"/>
    <w:rsid w:val="001D1A76"/>
    <w:rsid w:val="00242375"/>
    <w:rsid w:val="002A635E"/>
    <w:rsid w:val="002B5A71"/>
    <w:rsid w:val="002C59A6"/>
    <w:rsid w:val="002D4A07"/>
    <w:rsid w:val="002F015F"/>
    <w:rsid w:val="002F1D8A"/>
    <w:rsid w:val="002F2AD6"/>
    <w:rsid w:val="002F376D"/>
    <w:rsid w:val="003102F1"/>
    <w:rsid w:val="00310F9A"/>
    <w:rsid w:val="0031299D"/>
    <w:rsid w:val="003129D6"/>
    <w:rsid w:val="003151DB"/>
    <w:rsid w:val="0033371C"/>
    <w:rsid w:val="00342DD7"/>
    <w:rsid w:val="00350F1F"/>
    <w:rsid w:val="00354FCC"/>
    <w:rsid w:val="00355757"/>
    <w:rsid w:val="0038069C"/>
    <w:rsid w:val="003876D9"/>
    <w:rsid w:val="0039316F"/>
    <w:rsid w:val="003931D3"/>
    <w:rsid w:val="003B1EB2"/>
    <w:rsid w:val="003B5FB8"/>
    <w:rsid w:val="003E6DB0"/>
    <w:rsid w:val="003F0C78"/>
    <w:rsid w:val="00413A0C"/>
    <w:rsid w:val="00457003"/>
    <w:rsid w:val="00464586"/>
    <w:rsid w:val="004B427B"/>
    <w:rsid w:val="004B55BD"/>
    <w:rsid w:val="004D1D3F"/>
    <w:rsid w:val="004F4334"/>
    <w:rsid w:val="004F475C"/>
    <w:rsid w:val="00512622"/>
    <w:rsid w:val="00516A0A"/>
    <w:rsid w:val="00517E2A"/>
    <w:rsid w:val="005348C9"/>
    <w:rsid w:val="00565FEA"/>
    <w:rsid w:val="005808B4"/>
    <w:rsid w:val="00586AEA"/>
    <w:rsid w:val="00611168"/>
    <w:rsid w:val="00621FB6"/>
    <w:rsid w:val="00680A86"/>
    <w:rsid w:val="00690643"/>
    <w:rsid w:val="006A1F32"/>
    <w:rsid w:val="006C6FBA"/>
    <w:rsid w:val="006D223B"/>
    <w:rsid w:val="006D2DE9"/>
    <w:rsid w:val="006E1D80"/>
    <w:rsid w:val="006E77B0"/>
    <w:rsid w:val="006F58E9"/>
    <w:rsid w:val="007058F0"/>
    <w:rsid w:val="00707AD2"/>
    <w:rsid w:val="00741566"/>
    <w:rsid w:val="00744DF2"/>
    <w:rsid w:val="007504D6"/>
    <w:rsid w:val="00764745"/>
    <w:rsid w:val="007A1AC5"/>
    <w:rsid w:val="007B09AD"/>
    <w:rsid w:val="007B3C82"/>
    <w:rsid w:val="007D512E"/>
    <w:rsid w:val="00823B47"/>
    <w:rsid w:val="00824A1D"/>
    <w:rsid w:val="00846C76"/>
    <w:rsid w:val="00846E7B"/>
    <w:rsid w:val="00852379"/>
    <w:rsid w:val="008526FB"/>
    <w:rsid w:val="008723CB"/>
    <w:rsid w:val="00872797"/>
    <w:rsid w:val="008947C4"/>
    <w:rsid w:val="008A3C3A"/>
    <w:rsid w:val="008B3E74"/>
    <w:rsid w:val="008D0DB0"/>
    <w:rsid w:val="008D3CD2"/>
    <w:rsid w:val="008E45FF"/>
    <w:rsid w:val="008E5D74"/>
    <w:rsid w:val="00940017"/>
    <w:rsid w:val="00971CF2"/>
    <w:rsid w:val="00981215"/>
    <w:rsid w:val="009E095C"/>
    <w:rsid w:val="00A11835"/>
    <w:rsid w:val="00A409C1"/>
    <w:rsid w:val="00A566E7"/>
    <w:rsid w:val="00A61EC6"/>
    <w:rsid w:val="00A7434C"/>
    <w:rsid w:val="00A85BEB"/>
    <w:rsid w:val="00A8755E"/>
    <w:rsid w:val="00AB19E4"/>
    <w:rsid w:val="00AD079B"/>
    <w:rsid w:val="00AD34F2"/>
    <w:rsid w:val="00B069AE"/>
    <w:rsid w:val="00B122CD"/>
    <w:rsid w:val="00B1295C"/>
    <w:rsid w:val="00B40284"/>
    <w:rsid w:val="00B53678"/>
    <w:rsid w:val="00BA05D9"/>
    <w:rsid w:val="00BA4990"/>
    <w:rsid w:val="00BB7263"/>
    <w:rsid w:val="00BD6920"/>
    <w:rsid w:val="00BE30BB"/>
    <w:rsid w:val="00BE4E6A"/>
    <w:rsid w:val="00BF35F3"/>
    <w:rsid w:val="00C1130D"/>
    <w:rsid w:val="00C26878"/>
    <w:rsid w:val="00C2769B"/>
    <w:rsid w:val="00C30AF1"/>
    <w:rsid w:val="00C54907"/>
    <w:rsid w:val="00C57F24"/>
    <w:rsid w:val="00C65603"/>
    <w:rsid w:val="00C86BC7"/>
    <w:rsid w:val="00C948C2"/>
    <w:rsid w:val="00CE6F7D"/>
    <w:rsid w:val="00CF1495"/>
    <w:rsid w:val="00CF77F8"/>
    <w:rsid w:val="00D46410"/>
    <w:rsid w:val="00D534BC"/>
    <w:rsid w:val="00D53F5F"/>
    <w:rsid w:val="00D64A93"/>
    <w:rsid w:val="00DA5414"/>
    <w:rsid w:val="00DC05FD"/>
    <w:rsid w:val="00DD1B2C"/>
    <w:rsid w:val="00DE399D"/>
    <w:rsid w:val="00DE5B78"/>
    <w:rsid w:val="00E005DD"/>
    <w:rsid w:val="00E1622F"/>
    <w:rsid w:val="00E6613D"/>
    <w:rsid w:val="00E838E3"/>
    <w:rsid w:val="00EB22E9"/>
    <w:rsid w:val="00EB46D9"/>
    <w:rsid w:val="00F11312"/>
    <w:rsid w:val="00F2096B"/>
    <w:rsid w:val="00F33B49"/>
    <w:rsid w:val="00F62FA3"/>
    <w:rsid w:val="00F709E9"/>
    <w:rsid w:val="00F9253E"/>
    <w:rsid w:val="00FA4062"/>
    <w:rsid w:val="00FB4A04"/>
    <w:rsid w:val="00FF479A"/>
    <w:rsid w:val="07F65A68"/>
    <w:rsid w:val="0AD432DF"/>
    <w:rsid w:val="0B016E2A"/>
    <w:rsid w:val="13574AB3"/>
    <w:rsid w:val="189B5F86"/>
    <w:rsid w:val="1A5734C0"/>
    <w:rsid w:val="1C9960CA"/>
    <w:rsid w:val="1D8275B8"/>
    <w:rsid w:val="227073B6"/>
    <w:rsid w:val="24B963A9"/>
    <w:rsid w:val="2A65490D"/>
    <w:rsid w:val="2D1E3C60"/>
    <w:rsid w:val="384A0E4B"/>
    <w:rsid w:val="3D82137D"/>
    <w:rsid w:val="3F166B49"/>
    <w:rsid w:val="46404B86"/>
    <w:rsid w:val="47A63810"/>
    <w:rsid w:val="55477741"/>
    <w:rsid w:val="570F123B"/>
    <w:rsid w:val="5C9548EE"/>
    <w:rsid w:val="636B46D6"/>
    <w:rsid w:val="74D51102"/>
    <w:rsid w:val="76E449CB"/>
    <w:rsid w:val="7C993A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EFA032-C09E-47C9-955F-DEB57666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rPr>
  </w:style>
  <w:style w:type="paragraph" w:styleId="1">
    <w:name w:val="heading 1"/>
    <w:basedOn w:val="a"/>
    <w:next w:val="a"/>
    <w:link w:val="10"/>
    <w:autoRedefine/>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widowControl/>
      <w:spacing w:before="100" w:line="240" w:lineRule="atLeast"/>
      <w:jc w:val="left"/>
    </w:pPr>
    <w:rPr>
      <w:szCs w:val="24"/>
    </w:rPr>
  </w:style>
  <w:style w:type="paragraph" w:styleId="a5">
    <w:name w:val="Balloon Text"/>
    <w:basedOn w:val="a"/>
    <w:link w:val="a6"/>
    <w:autoRedefine/>
    <w:uiPriority w:val="99"/>
    <w:unhideWhenUsed/>
    <w:qFormat/>
    <w:rPr>
      <w:sz w:val="18"/>
      <w:szCs w:val="18"/>
    </w:rPr>
  </w:style>
  <w:style w:type="paragraph" w:styleId="a7">
    <w:name w:val="footer"/>
    <w:basedOn w:val="a"/>
    <w:link w:val="a8"/>
    <w:autoRedefine/>
    <w:uiPriority w:val="99"/>
    <w:qFormat/>
    <w:pPr>
      <w:tabs>
        <w:tab w:val="center" w:pos="4153"/>
        <w:tab w:val="right" w:pos="8306"/>
      </w:tabs>
      <w:snapToGrid w:val="0"/>
      <w:jc w:val="left"/>
    </w:pPr>
    <w:rPr>
      <w:sz w:val="18"/>
    </w:rPr>
  </w:style>
  <w:style w:type="paragraph" w:styleId="a9">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a">
    <w:name w:val="Normal (Web)"/>
    <w:basedOn w:val="a"/>
    <w:uiPriority w:val="99"/>
    <w:unhideWhenUsed/>
    <w:qFormat/>
    <w:pPr>
      <w:jc w:val="left"/>
    </w:pPr>
    <w:rPr>
      <w:kern w:val="0"/>
      <w:sz w:val="24"/>
    </w:rPr>
  </w:style>
  <w:style w:type="paragraph" w:styleId="ab">
    <w:name w:val="annotation subject"/>
    <w:basedOn w:val="a3"/>
    <w:next w:val="a3"/>
    <w:link w:val="ac"/>
    <w:autoRedefine/>
    <w:uiPriority w:val="99"/>
    <w:unhideWhenUsed/>
    <w:qFormat/>
    <w:pPr>
      <w:widowControl w:val="0"/>
      <w:spacing w:before="0" w:line="240" w:lineRule="auto"/>
    </w:pPr>
    <w:rPr>
      <w:b/>
      <w:bCs/>
      <w:szCs w:val="20"/>
    </w:rPr>
  </w:style>
  <w:style w:type="character" w:styleId="ad">
    <w:name w:val="Strong"/>
    <w:basedOn w:val="a0"/>
    <w:autoRedefine/>
    <w:uiPriority w:val="22"/>
    <w:qFormat/>
    <w:rPr>
      <w:b/>
    </w:rPr>
  </w:style>
  <w:style w:type="character" w:styleId="ae">
    <w:name w:val="FollowedHyperlink"/>
    <w:basedOn w:val="a0"/>
    <w:autoRedefine/>
    <w:uiPriority w:val="99"/>
    <w:unhideWhenUsed/>
    <w:qFormat/>
    <w:rPr>
      <w:color w:val="444444"/>
      <w:u w:val="none"/>
    </w:rPr>
  </w:style>
  <w:style w:type="character" w:styleId="af">
    <w:name w:val="Emphasis"/>
    <w:basedOn w:val="a0"/>
    <w:autoRedefine/>
    <w:uiPriority w:val="20"/>
    <w:qFormat/>
  </w:style>
  <w:style w:type="character" w:styleId="af0">
    <w:name w:val="Hyperlink"/>
    <w:basedOn w:val="a0"/>
    <w:autoRedefine/>
    <w:uiPriority w:val="99"/>
    <w:unhideWhenUsed/>
    <w:qFormat/>
    <w:rPr>
      <w:color w:val="444444"/>
      <w:u w:val="none"/>
    </w:rPr>
  </w:style>
  <w:style w:type="character" w:styleId="af1">
    <w:name w:val="annotation reference"/>
    <w:basedOn w:val="a0"/>
    <w:uiPriority w:val="99"/>
    <w:unhideWhenUsed/>
    <w:qFormat/>
    <w:rPr>
      <w:sz w:val="21"/>
      <w:szCs w:val="21"/>
    </w:rPr>
  </w:style>
  <w:style w:type="character" w:styleId="HTML">
    <w:name w:val="HTML Cite"/>
    <w:basedOn w:val="a0"/>
    <w:autoRedefine/>
    <w:uiPriority w:val="99"/>
    <w:unhideWhenUsed/>
    <w:qFormat/>
  </w:style>
  <w:style w:type="character" w:customStyle="1" w:styleId="ac">
    <w:name w:val="批注主题 字符"/>
    <w:basedOn w:val="a4"/>
    <w:link w:val="ab"/>
    <w:autoRedefine/>
    <w:uiPriority w:val="99"/>
    <w:semiHidden/>
    <w:qFormat/>
    <w:rPr>
      <w:b/>
      <w:bCs/>
      <w:kern w:val="2"/>
      <w:sz w:val="21"/>
      <w:szCs w:val="24"/>
    </w:rPr>
  </w:style>
  <w:style w:type="character" w:customStyle="1" w:styleId="a4">
    <w:name w:val="批注文字 字符"/>
    <w:basedOn w:val="a0"/>
    <w:link w:val="a3"/>
    <w:autoRedefine/>
    <w:uiPriority w:val="99"/>
    <w:semiHidden/>
    <w:qFormat/>
    <w:rPr>
      <w:kern w:val="2"/>
      <w:sz w:val="21"/>
      <w:szCs w:val="24"/>
    </w:rPr>
  </w:style>
  <w:style w:type="character" w:customStyle="1" w:styleId="10">
    <w:name w:val="标题 1 字符"/>
    <w:basedOn w:val="a0"/>
    <w:link w:val="1"/>
    <w:autoRedefine/>
    <w:uiPriority w:val="9"/>
    <w:qFormat/>
    <w:rPr>
      <w:b/>
      <w:bCs/>
      <w:kern w:val="44"/>
      <w:sz w:val="44"/>
      <w:szCs w:val="44"/>
    </w:rPr>
  </w:style>
  <w:style w:type="character" w:customStyle="1" w:styleId="a6">
    <w:name w:val="批注框文本 字符"/>
    <w:basedOn w:val="a0"/>
    <w:link w:val="a5"/>
    <w:autoRedefine/>
    <w:uiPriority w:val="99"/>
    <w:semiHidden/>
    <w:qFormat/>
    <w:rPr>
      <w:kern w:val="2"/>
      <w:sz w:val="18"/>
      <w:szCs w:val="18"/>
    </w:rPr>
  </w:style>
  <w:style w:type="character" w:customStyle="1" w:styleId="hover83">
    <w:name w:val="hover83"/>
    <w:basedOn w:val="a0"/>
    <w:autoRedefine/>
    <w:qFormat/>
  </w:style>
  <w:style w:type="character" w:customStyle="1" w:styleId="ttag">
    <w:name w:val="t_tag"/>
    <w:basedOn w:val="a0"/>
    <w:autoRedefine/>
    <w:qFormat/>
  </w:style>
  <w:style w:type="character" w:customStyle="1" w:styleId="neiceimg">
    <w:name w:val="neiceimg"/>
    <w:basedOn w:val="a0"/>
    <w:autoRedefine/>
    <w:qFormat/>
  </w:style>
  <w:style w:type="character" w:customStyle="1" w:styleId="neiceimg1">
    <w:name w:val="neiceimg1"/>
    <w:basedOn w:val="a0"/>
    <w:autoRedefine/>
    <w:qFormat/>
  </w:style>
  <w:style w:type="character" w:customStyle="1" w:styleId="span03">
    <w:name w:val="span03"/>
    <w:basedOn w:val="a0"/>
    <w:autoRedefine/>
    <w:qFormat/>
  </w:style>
  <w:style w:type="character" w:customStyle="1" w:styleId="span04">
    <w:name w:val="span04"/>
    <w:basedOn w:val="a0"/>
    <w:autoRedefine/>
    <w:qFormat/>
  </w:style>
  <w:style w:type="character" w:customStyle="1" w:styleId="myfavspan">
    <w:name w:val="myfavspan"/>
    <w:basedOn w:val="a0"/>
    <w:autoRedefine/>
    <w:qFormat/>
    <w:rPr>
      <w:color w:val="999999"/>
      <w:sz w:val="14"/>
      <w:szCs w:val="14"/>
    </w:rPr>
  </w:style>
  <w:style w:type="character" w:customStyle="1" w:styleId="span01">
    <w:name w:val="span01"/>
    <w:basedOn w:val="a0"/>
    <w:autoRedefine/>
    <w:qFormat/>
  </w:style>
  <w:style w:type="character" w:customStyle="1" w:styleId="hover84">
    <w:name w:val="hover84"/>
    <w:basedOn w:val="a0"/>
    <w:autoRedefine/>
    <w:qFormat/>
  </w:style>
  <w:style w:type="character" w:customStyle="1" w:styleId="span02">
    <w:name w:val="span02"/>
    <w:basedOn w:val="a0"/>
    <w:autoRedefine/>
    <w:qFormat/>
  </w:style>
  <w:style w:type="character" w:customStyle="1" w:styleId="hover82">
    <w:name w:val="hover82"/>
    <w:basedOn w:val="a0"/>
    <w:autoRedefine/>
    <w:qFormat/>
  </w:style>
  <w:style w:type="character" w:customStyle="1" w:styleId="first">
    <w:name w:val="first"/>
    <w:basedOn w:val="a0"/>
    <w:autoRedefine/>
    <w:qFormat/>
    <w:rPr>
      <w:sz w:val="24"/>
      <w:szCs w:val="24"/>
    </w:rPr>
  </w:style>
  <w:style w:type="character" w:customStyle="1" w:styleId="hot6">
    <w:name w:val="hot6"/>
    <w:basedOn w:val="a0"/>
    <w:autoRedefine/>
    <w:qFormat/>
  </w:style>
  <w:style w:type="paragraph" w:customStyle="1" w:styleId="11">
    <w:name w:val="列出段落1"/>
    <w:basedOn w:val="a"/>
    <w:autoRedefine/>
    <w:qFormat/>
    <w:pPr>
      <w:ind w:firstLineChars="200" w:firstLine="420"/>
    </w:pPr>
    <w:rPr>
      <w:rFonts w:ascii="Calibri" w:hAnsi="Calibri"/>
      <w:szCs w:val="22"/>
    </w:rPr>
  </w:style>
  <w:style w:type="paragraph" w:customStyle="1" w:styleId="txt">
    <w:name w:val="txt"/>
    <w:basedOn w:val="a"/>
    <w:autoRedefine/>
    <w:qFormat/>
    <w:pPr>
      <w:widowControl/>
      <w:spacing w:before="100" w:beforeAutospacing="1" w:after="100" w:afterAutospacing="1"/>
      <w:jc w:val="left"/>
    </w:pPr>
    <w:rPr>
      <w:rFonts w:ascii="宋体" w:hAnsi="宋体" w:cs="宋体"/>
      <w:kern w:val="0"/>
      <w:sz w:val="24"/>
      <w:szCs w:val="24"/>
    </w:rPr>
  </w:style>
  <w:style w:type="character" w:customStyle="1" w:styleId="a8">
    <w:name w:val="页脚 字符"/>
    <w:basedOn w:val="a0"/>
    <w:link w:val="a7"/>
    <w:autoRedefine/>
    <w:uiPriority w:val="99"/>
    <w:qFormat/>
    <w:rPr>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563</Words>
  <Characters>3213</Characters>
  <Application>Microsoft Office Word</Application>
  <DocSecurity>0</DocSecurity>
  <Lines>26</Lines>
  <Paragraphs>7</Paragraphs>
  <ScaleCrop>false</ScaleCrop>
  <Company>Microsoft</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XR</dc:creator>
  <cp:lastModifiedBy>Administrator</cp:lastModifiedBy>
  <cp:revision>30</cp:revision>
  <dcterms:created xsi:type="dcterms:W3CDTF">2022-10-15T13:20:00Z</dcterms:created>
  <dcterms:modified xsi:type="dcterms:W3CDTF">2024-03-08T06:05:00Z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B35799EF01EE4AADA5331FB734D4FA1F_12</vt:lpwstr>
  </property>
</Properties>
</file>